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AF" w:rsidRPr="007503AF" w:rsidRDefault="007503AF" w:rsidP="007503AF">
      <w:pPr>
        <w:shd w:val="clear" w:color="auto" w:fill="FFFFFF"/>
        <w:spacing w:line="240" w:lineRule="auto"/>
        <w:outlineLvl w:val="0"/>
        <w:rPr>
          <w:rFonts w:ascii="inherit" w:eastAsia="Times New Roman" w:hAnsi="inherit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inherit" w:eastAsia="Times New Roman" w:hAnsi="inherit" w:cs="Helvetica"/>
          <w:color w:val="333333"/>
          <w:kern w:val="36"/>
          <w:sz w:val="54"/>
          <w:szCs w:val="54"/>
          <w:lang w:eastAsia="ru-RU"/>
        </w:rPr>
        <w:t>ГОСТ 9.402-80 ЕСЗКС. Покрытия лакокрасочные. Подготовка металлических поверхностей перед окрашиванием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1266825" cy="1343025"/>
            <wp:effectExtent l="0" t="0" r="9525" b="9525"/>
            <wp:docPr id="27" name="Рисунок 27" descr="http://text.gosthelp.ru/images/text/8076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xt.gosthelp.ru/images/text/8076.files/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ГОСУДАРСТВЕННЫЙ СТАНДАРТ СОЮЗА ССР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ЕДИНАЯ СИСТЕМА ЗАЩИТЫ ОТ КОРРОЗИИ И СТАРЕНИЯ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ПОКРЫТИЯ ЛАКОКРАСОЧНЫЕ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ПОДГОТОВКА МЕТАЛЛИЧЕСКИХ ПОВЕРХНОСТЕЙ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  <w:t>ПЕРЕД ОКРАШИВАНИЕМ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ГОСТ 9.402-80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  <w:t>(</w:t>
      </w: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СТ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СЭВ 5732-86)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ИПК ИЗДАТЕЛЬСТВО СТАНДАРТОВ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Москва - 1998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ГОСУДАРСТВЕННЫЙ СТАНДАРТ СОЮЗА ССР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2"/>
        <w:gridCol w:w="2839"/>
      </w:tblGrid>
      <w:tr w:rsidR="007503AF" w:rsidRPr="007503AF" w:rsidTr="007503AF">
        <w:tc>
          <w:tcPr>
            <w:tcW w:w="3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Единая система защиты от коррозии и старения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ПОКРЫТИЯ ЛАКОКРАСОЧНЫЕ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Подготовка металлических поверхностей перед окрашиванием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 w:eastAsia="ru-RU"/>
              </w:rPr>
              <w:t xml:space="preserve">Unified system of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 w:eastAsia="ru-RU"/>
              </w:rPr>
              <w:t>rrosion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 w:eastAsia="ru-RU"/>
              </w:rPr>
              <w:t xml:space="preserve"> and ageing protection Paint coatings.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Metal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surface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preparation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for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painting</w:t>
            </w:r>
            <w:proofErr w:type="spell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ГОСТ</w:t>
            </w: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br/>
              <w:t>9.402-80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( CT СЭВ 5732-86)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Дата введения 01.07.81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Настоящий стандарт распространяется на детали и сборочные единицы (далее - изделия) из черных, цветных металлов и сплавов и устанавливает технические требования к качеству поверхности, технологию подготовки поверхности изделий перед окрашиванием.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1. ТЕХНИЧЕСКИЕ ТРЕБОВАНИЯ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1.1. Поверхность изделия, подлежащая подготовке перед окрашиванием не должна иметь заусенцев, острых кромок (радиусом менее 0,3 мм), сварочных брызг, наплывов пайки, прожогов, остатков флюса. Наличие заусенцев, острых кромок, сварочных брызг и наплывов пайки и их расположение на поверхности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невидовых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деталей допускается, если это установлено конструкторской документацией на изделие.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1.2. Поверхность литых изделий не должна иметь неметаллических макровключений, пригаров, нарушений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сплошности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металла в виде раковин, трещин, спаев, неровностей в виде приливов, утолщений,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ужимин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складок, за исключением недостатков, допускаемых стандартами или техническими условиями на отливки.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1.3. Поверхности, подлежащие подготовке перед окрашиванием, классифицируют по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Шероховатость металлических поверхностей должна соответствовать требованиям ГОСТ 9.032-74.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пневматического, безвоздушного и электростатического методов окрашивания допускается любая группа отделки поверхности по ГОСТ 9045-80.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Электроосажденные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покрытия высокого качества получают при окрашивании стали с 1-й группой отделки поверхности.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1.4. Для черных и цветных металлов устанавливают две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загрязненности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поверхности по табл. 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1"/>
        <w:gridCol w:w="6910"/>
      </w:tblGrid>
      <w:tr w:rsidR="007503AF" w:rsidRPr="007503AF" w:rsidTr="007503AF">
        <w:trPr>
          <w:tblHeader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Степень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зажиренности</w:t>
            </w:r>
            <w:proofErr w:type="spellEnd"/>
          </w:p>
        </w:tc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Характеристика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зажиренности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поверхности</w:t>
            </w:r>
          </w:p>
        </w:tc>
      </w:tr>
      <w:tr w:rsidR="007503AF" w:rsidRPr="007503AF" w:rsidTr="007503AF"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Первая</w:t>
            </w:r>
          </w:p>
        </w:tc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Наличие тонких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слоев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минеральных масел, смазочных, смазочно-охлаждающих эмульсий, смешанных с металлической стружкой и пылью (содержание загрязнений до 3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</w:tr>
      <w:tr w:rsidR="007503AF" w:rsidRPr="007503AF" w:rsidTr="007503AF"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Вторая</w:t>
            </w:r>
          </w:p>
        </w:tc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Наличие толстых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слоев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консервационных смазок, масел и трудноудаляемых загрязнений, графитовых смазок, нагаров шлифовальных и полировальных паст (содержание загрязнений свыше 3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Примечание. Степень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определяют гравиметрическим методом с использованием растворителей.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1.5.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поверхности черных металлов приведены в табл. 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7"/>
        <w:gridCol w:w="7004"/>
      </w:tblGrid>
      <w:tr w:rsidR="007503AF" w:rsidRPr="007503AF" w:rsidTr="007503AF">
        <w:trPr>
          <w:tblHeader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Обозначение степени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окисленности</w:t>
            </w:r>
            <w:proofErr w:type="spellEnd"/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Характеристика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поверхности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 (С)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Поверхность покрыта плотно сцепленной с металлом неосыпающейся ржавчиной. На литье имеется литейная корка, пригар отсутствует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(Д)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Поверхность покрыта осыпающейся ржавчиной, после очистки от ржавчины обнаруживается изъязвление основного металла. На литье имеется пригар и легко отделяющаяся формовочная смесь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 (В)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Поверхность покрыта прокатной окалиной или литейной коркой, ржавчина занимает до 50% поверхности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 (А)</w:t>
            </w:r>
          </w:p>
        </w:tc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Поверхность покрыта прокатной окалиной или литейной коркой, ржавчина отсутствует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Примечание. В скобках приведены обозначения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СЭВ 5732-86.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1.6. Степень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поверхности цветных металлов не устанавливают.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1.7. Степени очистки поверхности черных металлов от окалины и продуктов коррозии (далее - окислов) приведены в табл. 3 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Таблица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3576"/>
        <w:gridCol w:w="1567"/>
        <w:gridCol w:w="2907"/>
      </w:tblGrid>
      <w:tr w:rsidR="007503AF" w:rsidRPr="007503AF" w:rsidTr="007503AF">
        <w:trPr>
          <w:tblHeader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Обозначение степени очистки от окислов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Характеристика очищенной поверхности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Обозначение условий эксплуатации лакокрасочных покрытий по ГОСТ 9.104-79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Характеристика обрабатываемого изделия и материала</w:t>
            </w:r>
          </w:p>
        </w:tc>
      </w:tr>
      <w:tr w:rsidR="007503AF" w:rsidRPr="007503AF" w:rsidTr="007503AF"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 (03)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 осмотре с 6 ´ увеличением окалина и ржавчина не обнаруживаются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УХЛ1, ХЛ1, T 1, ОМ1, ОМ2, В5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I и II групп металлов, подлежащие окрашиванию по I и II классам по ГОСТ 9.032-74</w:t>
            </w:r>
          </w:p>
        </w:tc>
      </w:tr>
      <w:tr w:rsidR="007503AF" w:rsidRPr="007503AF" w:rsidTr="007503AF"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2(02)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При осмотре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невооруженным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глазом не обнаруживаются окалина, ржавчина, пригар, остатки формовочной смеси и другие неметаллические слои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УХЛ1, УХЛ2, ХЛ1, ХЛ2, T 1, Т2, Т3, ОМ1, ОМ2, ОМ3, В5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Изделия из I и II групп металлов, подлежащие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фосфатированию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окрашиванию, а также из металла толщиной не менее 4 мм</w:t>
            </w:r>
          </w:p>
        </w:tc>
      </w:tr>
      <w:tr w:rsidR="007503AF" w:rsidRPr="007503AF" w:rsidTr="007503AF"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3(01)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чем на 5% поверхности имеются пятна и полосы плотно сцепленной окалины и литейная корка, видимые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невооруженным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глазом. На любом из участков поверхности изделия окалиной занято не более 10% площади пластины 25Х25 мм.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УХЛ1, У3, УХЛ2, УХЛ3. 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ХЛ1, ХЛ2, ХЛ3, Т2, Т3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чугуна и стального литья, поковок и горячих штамповок, прокат и изделия сложной формы с толщиной металла не менее 4 мм</w:t>
            </w:r>
          </w:p>
        </w:tc>
      </w:tr>
      <w:tr w:rsidR="007503AF" w:rsidRPr="007503AF" w:rsidTr="007503AF"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4(01)</w:t>
            </w:r>
          </w:p>
        </w:tc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 поверхности удалены ржавчина и отслаивающаяся окалина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Труднодоступные места, крупногабаритных изделий и изделий сложной формы с толщиной металла не менее 4 мм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 В скобках приведены обозначения степени очистки от окислов по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СЭВ 5732-86.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Марки черных металлов, входящие в группы I -III, приведены в справочном приложении 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Сварные швы должны быть очищены от шлака и неплотно прилегающей окалины. Сварные швы после сварки электродами с флюсовым покрытием должны быть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очищены от валета флюса и нейтрализованы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Значение рН поверхности,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увлажненной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дистиллированной водой, должно быть 5-7,5 рН поверхности контролируют визуально соответствующим индикатором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1.8. Поверхности изделий с четвертой степенью очистки от окислов окрашиванию не подлежат, за исключением случаев, указанных в табл. 5.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технически обоснованных случаях, когда срок службы применяемой системы лакокрасочного покрытия, например, в результате абразивного износа, разрушающего воздействия агрессивных веществ и т.п., меньше установленного для этой системы в любых климатических условиях, допускается по согласованию с заказчиком и разработчиком изделия проводить окрашивание три четвертой степени очистки поверхности от окислов.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изделий из металла толщиной свыше 4 мм, эксплуатируемых в условиях В5 и срок службы которых в результате абразивного износа и разрушающего воздействия агрессивных сред не более 12 месяцев, допускается окрашивать поверхности 3 и 4-й степеней очистки от окислов с применением технологических схем подготовки поверхностей 19, 23, 24 табл. 4, а также применять грунтовки-преобразователи ржавчины или преобразователи ржавчины.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1.9. В производственных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помещениях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предназначенных для подготовки поверхности и хранения изделий, температура должна быть не ниже 15° C и влажность не более 80%.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необходимости подготовку поверхности и хранение обработанных изделий проводят в помещении и на открытом воздухе при температуре не ниже 5 °С.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1.10. Подготовку поверхности крупногабаритных изделий, а также конструкций, окрашиваемых на открытом воздухе или в помещении при температуре ниже 5 °С, проводят по стандартам или техническим условиям на изделие (классификация изделий по габаритам по ГОСТ 9.410-88).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 допускается попадание на подготовленную поверхность изделия воды, коррозионно-активных жидкостей и паров.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1.11. Интервал между подготовкой поверхности и окрашиванием при хранении в помещении для изделий из металлов не должен превышать 24 ч, при наличии неметаллических неорганических покрытий (фосфатное,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хроматное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химическое окисное, анодно-окисное и другие) - 72 ч.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 ,2,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1.12. Продолжительность хранения крупногабаритных, изделий без средств защиты при длительном сроке сборки и монтажа в помещении с регулируемыми параметрами устанавливают по стандартам или техническим условиям на изделие.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1.13. Для изделий специального машиностроения интервал между абразивной обработкой и окрашиванием устанавливают по стандартам или техническим условиям на изделие.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1.14. При хранении крупногабаритных изделий на открытом воздухе интервал между подготовкой поверхности и окрашиванием не должен превышать 6 ч, при наличии неметаллических неорганических покрытий - 18 ч.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2. ТРЕБОВАНИЯ БЕЗОПАСНОСТИ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2.1. Требования к технологическим процессам, хранению и транспортированию химических веще</w:t>
      </w:r>
      <w:proofErr w:type="gramStart"/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ств дл</w:t>
      </w:r>
      <w:proofErr w:type="gramEnd"/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я подготовки поверхности.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2.1.1. Основные требования безопасности к технологическим процессам (обезжиривание растворителями, травление,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хранению и транспортированию химических веществ должны соответствовать ГОСТ 12.3.008-75.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2.1.2. Хранение органических растворителей на рабочем месте допускается в герметически закрытой таре не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более двухсменной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нормы.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2.1.3. Правила хранения, перевозки и розлива кислот должны соответствовать требованиям, установленным в стандартах или технических условиях на соответствующую кислоту.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lastRenderedPageBreak/>
        <w:t>2.2. Требования безопасности при использовании материалов, обладающих опасными и вредными свойствами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2.2.1. Требования безопасности при работе с хромовым ангидридом должны соответствовать ГОСТ 2548-77.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2.2.2. При приготовлении составов для травления сначала наливают воду, а затем, постоянно перемешивая, кислоту.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2.2.3. При работе с составами, применяемыми при подготовке поверхности, необходимо соблюдать следующие правила: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приступать к работе только в спецодежде в соответствии с типовыми отраслевыми нормами,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утвержденными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Постановлением Государственного комитета СССР по труду и социальным вопросам и Президиума ВЦСПС;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пользоваться индивидуальными средствами защиты органов дыхания, лица и глаз;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следить за постоянной работой вентиляционных установок и герметичностью оборудования и коммуникаций, проводить мокрую уборку пыли в производственных помещениях;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попадании кислотных или щелочных компонентов на открытые участки тела и в глаза необходимо смыть их струёй воды и промыть 1%-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NaHCO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или 2%-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Н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цехе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должны быть оборудованы специальные фонтанчики с питьевой водой по ГОСТ 2874-82.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2.3. Требования безопасности к организации рабочих мест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2.3.1. Содержание производственных, подсобных помещений и рабочих мест должно соответствовать требованиям, предусмотренным Инструкцией по санитарному содержанию помещений и оборудования (Производственных предприятий,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утвержденной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Министерством здравоохранения СССР).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2.3.2. Воздух рабочей зоны помещения, в котором проводят подготовку поверхности металлов, должен соответствовать требованиям ГОСТ 12.1.005-88 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2.3.3.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проведении операции подготовки поверхности при температуре ниже 15 °С для работающих предусмотрен перерыв для обогрева в отапливаемых помещениях пои температуре воздуха 18-23 °С.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2.3.4. Перечень физически и химически опасных и вредных факторов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обязательном приложении 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2.3.5. Перечень основных мероприятий и средств, обеспечивающих безопасность труда,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обязательном приложении 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2.3.6. Уровень шума и вибрации, которые возникают при механической, гидроабразивной и дробеструйной очистке, не должны превышать норм, установленных ГОСТ 12.1.003-83 , ГОСТ 12.1.012-90 и Санитарными нормами проектирования промышленных предприятий СП 245-71.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2.3.7. Помещение, в котором проводят обезжиривание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уайт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-спиритом, должно быть обеспечено средствами пожаротушения: стационарным оборудованием автоматического пенного тушения, углекислотными установками,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спринклерным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дренчерным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оборудованием.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 отсутствии установок автоматического пожаротушения помещения снабжают пенными и углекислотными огнетушителями, ящиками с песком, асбестовыми одеялами и другими 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противопожарными средствами в соответствии с действующими Нормами первичных средств пожаротушения для производственных, складских, общественных и жилых помещений.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2.3.8. Обезжиривание хлорированными углеводородами и эмульсионными составами на их основе проводят при условии полной механизации к автоматизации технологического процесса в специальных герметичных установках. Контакт кожных покровов работающих с растворителями не допускается.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2.3.9. Ванны для обработки поверхности три повышенной температуре должны быть оборудованы автоматическими или ручными регуляторами температуры раствора.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2.3.10. При работе со сжатым воздухом необходимо соблюдать требования ГОСТ 12.3.005-75 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2.4. Требования к обезвреживанию отходов производства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2.4.1. Отработанные растворы перед спуском в канализацию нейтрализуют, обезвреживают или разбавляют.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Шлам, содержащий токсичные вещества, обезвреживают. Полноту обезвреживания, нейтрализации или разбавления контролируют анализом.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2.4.2. Концентрация вредных веществ в воздухе, выбрасываемом в атмосферу системами местных отсосов, и в сточной воде, сбрасываемой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водоемы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 установок подготовки поверхности, не должна превышать предельно допустимых концентраций,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утвержденных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Министерством здравоохранения СССР.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2.5. Требования к применению средств индивидуальной защиты работающих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2.5.1. Средства индивидуальной защиты должны соответствовать требованиям стандартов: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респиратор РПГ-67А ГОСТ 12.4.004-74;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комбинезоны - ГОСТ 12.4.099-80 или ГОСТ 12.4.100-80;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халаты - ГОСТ 12.4.131-83 или ГОСТ 12.4.132-83: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фартуки - ГОСТ 12.4.029-76;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обувь специальная - ГОСТ 12.4.137-84;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сапоги резиновые - ГОСТ 12265-78;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перчатки резиновые - ГОСТ 20010-93;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очки защитные - ГОСТ 12.4.013-85.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2.5.2. Руки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работающих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соприкасающихся с грунтовками - преобразователями ржавчины, с преобразователями ржавчины и с растворителями, должны быть защищены специальными пастами, резиновыми или биологическими перчатками.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2.5.3. При очистке и ремонте аппаратуры, содержащей хлорированные растворители, применяют противогаз марки А по ГОСТ 12.4.121-83.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2.5.4. Проведение работ по очистке внутренней поверхности крупногабаритных изделий допускается при условии соблюдения требований ГОСТ 12.3.016-87 и правил техники безопасности.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редакция.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Изм. № 1).</w:t>
      </w:r>
    </w:p>
    <w:p w:rsidR="007503AF" w:rsidRDefault="007503AF" w:rsidP="007503AF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</w:pPr>
      <w:r w:rsidRPr="0022006A">
        <w:lastRenderedPageBreak/>
        <w:t>#CLEAN#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3. ПОДГОТОВКА ПОВЕРХНОСТИ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3.1. Схемы технологических процессов подготовки поверхности перед окрашиванием приведены в табл. 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3.2. Конкретную схему, обеспечивающую необходимое качество подготовки поверхности, выбирают по табл. 5 в зависимости от условий эксплуатации, материала и характеристики изделия.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технически обоснованных случаях, в связи с конструктивными особенностями, назначением и другой спецификой изделий, допускается по согласованию с заказчиком и разработчиком изделия применение схем подготовки поверхности,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4, в условиях эксплуатации, не предусмотренных для конкретных схем табл. 5.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3.3. Подготовку поверхности изделий, эксплуатируемых в особых средах по ГОСТ 9.032-74 , проводят, как для условий эксплуатации У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ХЛ1, УХЛ1, Т1, Т2, ОМ1, ОМ2, В5 по ГОСТ 9.104-79 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"/>
        <w:gridCol w:w="338"/>
        <w:gridCol w:w="511"/>
        <w:gridCol w:w="397"/>
        <w:gridCol w:w="392"/>
        <w:gridCol w:w="257"/>
        <w:gridCol w:w="406"/>
        <w:gridCol w:w="530"/>
        <w:gridCol w:w="362"/>
        <w:gridCol w:w="392"/>
        <w:gridCol w:w="648"/>
        <w:gridCol w:w="30"/>
        <w:gridCol w:w="632"/>
        <w:gridCol w:w="30"/>
        <w:gridCol w:w="372"/>
        <w:gridCol w:w="548"/>
        <w:gridCol w:w="392"/>
        <w:gridCol w:w="569"/>
        <w:gridCol w:w="392"/>
        <w:gridCol w:w="635"/>
        <w:gridCol w:w="392"/>
        <w:gridCol w:w="626"/>
        <w:gridCol w:w="257"/>
      </w:tblGrid>
      <w:tr w:rsidR="007503AF" w:rsidRPr="007503AF" w:rsidTr="007503AF">
        <w:trPr>
          <w:tblHeader/>
        </w:trPr>
        <w:tc>
          <w:tcPr>
            <w:tcW w:w="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Номер схемы</w:t>
            </w:r>
          </w:p>
        </w:tc>
        <w:tc>
          <w:tcPr>
            <w:tcW w:w="10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Наличие окислов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</w:t>
            </w:r>
          </w:p>
        </w:tc>
        <w:tc>
          <w:tcPr>
            <w:tcW w:w="8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водой</w:t>
            </w:r>
          </w:p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  <w:tc>
          <w:tcPr>
            <w:tcW w:w="22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Удаление окислов и/или окалины, увеличение шероховатости</w:t>
            </w:r>
          </w:p>
        </w:tc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Обдувка сжатым воздухом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водой</w:t>
            </w:r>
          </w:p>
        </w:tc>
        <w:tc>
          <w:tcPr>
            <w:tcW w:w="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10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Одновременное обезжиривание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7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водой</w:t>
            </w:r>
          </w:p>
        </w:tc>
        <w:tc>
          <w:tcPr>
            <w:tcW w:w="6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Анодирование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водой</w:t>
            </w:r>
          </w:p>
        </w:tc>
        <w:tc>
          <w:tcPr>
            <w:tcW w:w="9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Химическое оксидирование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водой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Хроматирование</w:t>
            </w:r>
            <w:proofErr w:type="spellEnd"/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водой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6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растворители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Анодным раствором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Механическая обработка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Her</w:t>
            </w:r>
            <w:proofErr w:type="spellEnd"/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2О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He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1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Знак (+)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означает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что данную операцию проводят, знак (-) - не проводят.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 Взамен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допускается применение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грунтовок, при этом последующие за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операции не проводят.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 При окрашивании изделий методом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электроосаждения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после пассивирования проводят промывку деминерализованной (электропроводность не более 20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МкСм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см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или дистиллированной водой.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 При отсутствии жировых загрязнений и маркировочных красок обезжиривание не проводят.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Для обеспечения качественного типа цинк-фосфатного покрытия проводят химическую активацию по рекомендуемому приложению 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При обработке по схемам 28-24 наличие ржавчины не допускается.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6. Для подготовки поверхности изделий из цветных металлов допускается применять схемы 19-24.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7. По схеме 25 подготовка поверхности проводится методом пароструйного обезжиривания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одновременным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Сушку проводят только труднодоступных поверхностей.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8. Одновременному обезжириванию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подвергают поверхности с первой степенью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9.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Аморфные железо-фосфатные покрытия на поверхности со 2-й степенью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наносят по схемам 36-39; с 1-й степенью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по схемам 25-27, 36-39.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10. При окрашивании изделий методом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анодного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электроосаждения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пассивирование допускается не проводить.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11. Для стальных и чугунных отливок при отсутствии масляных загрязнений механическую обработку проводят без предварительного обезжиривания.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12. Одновременное обезжиривание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обработка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горячекатаной стали применяют при предварительной механической очистке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от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калины.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3).</w:t>
      </w:r>
    </w:p>
    <w:p w:rsidR="007503AF" w:rsidRPr="007503AF" w:rsidRDefault="007503AF" w:rsidP="0075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5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0"/>
        <w:gridCol w:w="1625"/>
        <w:gridCol w:w="2936"/>
        <w:gridCol w:w="1390"/>
      </w:tblGrid>
      <w:tr w:rsidR="007503AF" w:rsidRPr="007503AF" w:rsidTr="007503AF">
        <w:trPr>
          <w:tblHeader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Условия эксплуатации по ГОСТ 9.104-79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Материал изделия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Характеристика изделия.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Номер схемы по табл. 4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УХЛ1. 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УХЛ2, Т2, ОМ1, ОМ2, В1, В2, В5, Т1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Металлы групп I и II</w:t>
            </w: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металла толщиной до 2 мм включительно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1-6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УХЛ1, УХЛ2, Т3, ОМ3, В3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7-12, 31, 26, 37, 39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ХЛ2, УХЛ2, ХЛ3, УХЛ4, У3, УХЛ3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27, 36, 38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УХЛ1, УХЛ2, УХЛ3, УХЛ4, ОМ4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13-18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У3, ХЛ2, ХЛ3, УХЛ2, УХЛ3,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ХЛ2, ХЛ1, УХЛ1, УХЛ2,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 из металла толщиной до 2 мм включительно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УХЛ1, УХЛ2, Т1, Т2, ОМ1, ОМ2, В5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металла толщиной от 2 до 4 мм включительно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УХЛ2, УХЛ1, Т3, ОМ3,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13-18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У3, ХЛ2 ХЛ3 УХЛ2, УХЛ3, УХЛ4, Т3, ОМ3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</w:t>
            </w:r>
          </w:p>
        </w:tc>
      </w:tr>
      <w:tr w:rsidR="007503AF" w:rsidRPr="007503AF" w:rsidTr="007503AF">
        <w:tc>
          <w:tcPr>
            <w:tcW w:w="1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 УХЛ1 УХЛ2, Т2, Т3, ОМ3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 из металла толщиной до 2 мм включительно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13-18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 из металла толщиной от 2 до 4 мм включительно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25, 26, 37, 39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Крупногабаритные изделия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из металла толщиной более 4 мм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19-22 13-18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25-27 36-39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Т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Т2, У1, ХЛ1, У2, ХЛ2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19, 20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У3, ХЛ2, УХЛ2, УХЛ3, Т3, ОМ3,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 из металла разной толщины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23, 24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В2, В3, В5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металла толщиной более 4 мм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7-18, 25. 26, 37, 39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ХЛ2. 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УХЛ2, Т2, Т3, ОМ3,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металла толщиной более 4 мм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13-22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У3, ХЛ3, УХЛ1, УХЛ2, УХЛ3, УХЛ4, Т2, Т3, ОМ3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чугунного и стального литья, поковок и горячих штамповок; крупногабаритные изделия из металла толщиной более 4 мм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23, 24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О1, В1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стального и чугунного литья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7-18, 25, 26, 37, 39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Труднодоступные места крупногабаритных изделий и изделий сложной формы с толщиной металла более 4 мм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23, 24</w:t>
            </w:r>
          </w:p>
        </w:tc>
      </w:tr>
      <w:tr w:rsidR="007503AF" w:rsidRPr="007503AF" w:rsidTr="007503AF">
        <w:tc>
          <w:tcPr>
            <w:tcW w:w="1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B 1, B 2, В3, В5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Частично окрашенные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Частично окрашенные изделия с окислами на неокрашенной поверхности: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для окрашенной части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для неокрашенной части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21-22, 14, 16, 19, 20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У1, ХЛ1, УХЛ1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 из металла толщиной до 2 мм в сборе (автобусы) и изделия, воспринимающие вибрационные нагрузки (мотоциклы, велосипеды, детали автомобилей, изделия автотракторной, мотоциклетной и велосипедной осветительной и светосигнальной арматуры)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26, 37, 39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Черные металлы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Любые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23, 24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B 1, B2, В3, В5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Крупногабаритные изделия, окрашиваемые на период консервации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B1, B2, В3, В5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Металлы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группы III и цветные металлы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Частично окрашенные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21, 22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ХЛ1, УХЛ1, Т1, Т2, ОМ1, ОМ2, В5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Металлы группы III</w:t>
            </w: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простой и средней формы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19, 30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УХЛ1, УХЛ2, Т3, ОМ3,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21, 22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Bl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B2, В3, В5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сложной формы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21-25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Bl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B2, В3, В5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Все металлы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Полностью окрашенные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21, 22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ХЛ1, УХЛ1, Т1, Т2, ОМ1, ОМ2, В5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Титановые сплавы</w:t>
            </w: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Любые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19-22, 29, 32-35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УХЛ1, Т1, Т2, ОМ1, ОМ2, В5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Медь и медные сплавы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Т2, Т3, О4, В5, 01, ХЛ1, УХЛ1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УХЛ1, УХЛ2, Т2, ОМ2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 и его сплавы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T 1, T 2, Т3, ОМ1, ОМ2, B 1, B 2, В3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 и его сплавы</w:t>
            </w: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Любые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26-28, 31, 36-39</w:t>
            </w:r>
          </w:p>
        </w:tc>
      </w:tr>
      <w:tr w:rsidR="007503AF" w:rsidRPr="007503AF" w:rsidTr="007503AF">
        <w:tc>
          <w:tcPr>
            <w:tcW w:w="1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T1, О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УХЛ1, ХЛ1, B 1, B2, В3, В5, ОМ1, ОМ2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29-30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Алюминиевые литейные сплавы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32-35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T1, 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ХЛ1, УХЛ1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металла толщиной более 4 мм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T1, T2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Цинк-алюминиевые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сплавы</w:t>
            </w: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Любые изделия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26, 27, 36-39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T1, T2, ОМ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B1, У1, У2, ХЛ1, ХЛ2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Цинковые сплавы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6, 12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T1, T2, 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ХЛ2, B 1, B 5, ОМ1, ОМ2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31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В3, УХЛ4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У2, ХЛ1, ХЛ2. 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УХЛ2, Т3, ОМ3, УХЛ4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Цветные металлы и их сплавы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2,1, 22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T1, 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Листовой металл группы I с плотно сцепленной прокатной окалиной</w:t>
            </w:r>
          </w:p>
        </w:tc>
        <w:tc>
          <w:tcPr>
            <w:tcW w:w="1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металла толщиной более 2 мм. После обработки для защиты наносят системы покрытий: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грунт ВЛ-02-1 слой,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эмаль АС-182-2 слоя;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грунт ВМЛ-0143-1 слой или грунт ВМЛ-0143-1 слой,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эмаль МЛ-12-1 слой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23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T2, 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грунт ГФ-021-1 слой эмаль ХВ-518-2 слоя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Горячекатанный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уголок из металла I группы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Для овощных поддонов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Обработка поверхности для условий эксплуатации У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У2 ХЛ1 ХЛ2, УХЛ1, УХЛ2, T2, Т3, ОМ3, УХЛ4 по схемам 23 и 24 допускается только для изделий, срок службы которых не превышает срок службы покрытий.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Для подготовки поверхности допускается применять составы, не указанные в настоящем стандарте и ГОСТ 9.305-84, если они обеспечивают качество подготовки поверхности, удовлетворяющее требованиям настоящего стандарта.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3.4. Количество уносимого раствора в зависимости от сложности изделий приведено в табл. 5 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5а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5"/>
        <w:gridCol w:w="2964"/>
        <w:gridCol w:w="3252"/>
      </w:tblGrid>
      <w:tr w:rsidR="007503AF" w:rsidRPr="007503AF" w:rsidTr="007503AF">
        <w:trPr>
          <w:tblHeader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Форма изделия по ГОСТ 9.410-88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Группа сложности изделий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Количество раствора, уносимого 1 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поверхности, 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</w:tr>
      <w:tr w:rsidR="007503AF" w:rsidRPr="007503AF" w:rsidTr="007503AF"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Простая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5х10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-5</w:t>
            </w:r>
          </w:p>
        </w:tc>
      </w:tr>
      <w:tr w:rsidR="007503AF" w:rsidRPr="007503AF" w:rsidTr="007503AF"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Средняя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15х10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-5</w:t>
            </w:r>
          </w:p>
        </w:tc>
      </w:tr>
      <w:tr w:rsidR="007503AF" w:rsidRPr="007503AF" w:rsidTr="007503AF"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Сложная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25х10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-5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Примечание. При обработке поверхности особо мелких изделий в корзинах или барабанах количество уносимого раствора приравнивают к количеству для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ниже стоящей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группы сложности изделий.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3.5. Подготовку поверхности изделий из магния и его сплавов для условий эксплуатации У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У2, ХЛ1, ХЛ2, УХЛ1, УХЛ2, УХЛ4, Т2 Т3, ОМ3 проводят по рекомендуемому приложению и или стандартам на технологический процесс окрашивания.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3.6. При окрашивании изделий, покрытых хромом, серебром, цинком и прочим электрохимическим способом, а также при обработке изделий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некоррозионностойких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материалов типа Э8, Э10 и прочих подготовку поверхности проводят по стандартам или техническим условиям на процесс окрашивания.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3.7. Материалы и химикаты, применяемые для подготовки поверхности перед окрашиванием, приведены в справочном приложении 6.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 Обезжиривание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3.8.1. Вид обработки и последовательность выполнения операций обезжиривания выбирают по табл. 6.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3.8.2. 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Обезжиривание растворителем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3.8.2.1. 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качестве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растворителей для обезжиривания поверхности применяют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трихлорэтилен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тетрахлорэтилен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перхлорэтилен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хладон-113 (фреон-113), хладон-30 (фреон-30) и бензин-растворитель лакокрасочных материалов (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уайт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-спирт),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нефрас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 -150/200.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3.8.2.2. Обезжиривание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трихлорэтиленом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тетрахлорэтиленом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хладоном-113 и хладоном-30 проводят при наличии оборудования, позволяющего регенерировать отработанные растворители.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Обезжиривание хладоном-113 и хладоном-30 проводят на оборудовании, исключающем попадание паров в атмосферу.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3.8.2.3. Не допускается обрабатывать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трихлорэтиленом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изделия, смоченные водой или водными растворами;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изделия из алюминия и его сплавов, содержащие большое количество стружки или имеющие небольшую толщину (менее 0,5 мм);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изделия из титана и его сплавов, используемые в авиастроении.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3.8.2.4. Водородный показатель (рН) водной вытяжки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трихлорэтилена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должен быть не менее 6. Для стабилизации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трихлорэтилена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него добавляют 0,01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одного из перечисленных веществ: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триэтиламин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монобуталамин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уротропин или 5-10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СТАТ-1.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3.8.2.5. Технологические режимы обезжиривания растворителями приведены в табл.7.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3.8.2.6. Массовая концентрация масел в растворителях, предназначенных для обработки выдержки в парах растворителя, не должна превышать 600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при обработке погружением и распылением перед сушкой - 2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3.8.3. 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Обезжиривание эмульсионными составами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6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"/>
        <w:gridCol w:w="957"/>
        <w:gridCol w:w="1162"/>
        <w:gridCol w:w="1204"/>
        <w:gridCol w:w="980"/>
        <w:gridCol w:w="1308"/>
        <w:gridCol w:w="539"/>
        <w:gridCol w:w="1665"/>
      </w:tblGrid>
      <w:tr w:rsidR="007503AF" w:rsidRPr="007503AF" w:rsidTr="007503AF">
        <w:trPr>
          <w:tblHeader/>
        </w:trPr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Характеристика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зажиреиности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поверхности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горячей водой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(70-90), ° С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Нагревание до температуры отекания смазок</w:t>
            </w:r>
          </w:p>
        </w:tc>
        <w:tc>
          <w:tcPr>
            <w:tcW w:w="7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растворителем</w:t>
            </w:r>
          </w:p>
        </w:tc>
        <w:tc>
          <w:tcPr>
            <w:tcW w:w="13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йодным раствором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 или распылением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выдержкой в парах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эмульсионным составом</w:t>
            </w:r>
          </w:p>
        </w:tc>
        <w:tc>
          <w:tcPr>
            <w:tcW w:w="9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щелочным раствором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 одной ванне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 двух последовательных ваннах</w:t>
            </w:r>
          </w:p>
        </w:tc>
      </w:tr>
      <w:tr w:rsidR="007503AF" w:rsidRPr="007503AF" w:rsidTr="007503AF"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Наличие тонких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слоев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минеральных масел, смешанных с пылью, смазок, смазочно-охлаждающих эмульсий, смешанных с металлической стружкой и пылью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Наличие толстых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слоев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консервационн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ых смазок и масел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1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Наличие графитовых смазок, нагаров, шлифовальных и полировальных паст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Знак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(+)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означает, что данную операцию проводят, знак (-) - не проводят.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3.8.3.1. Технологические режимы обезжиривания эмульсионными составами приведены в табл. 8.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3.8.3.2. Необходимость замены эмульсионных растворов определяют экспериментально по снижению качества обезжиривания.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3.8.3.3. Эмульсионные обезжиривающие растворы применяют при наличии оборудования для нейтрализации и обезвреживания отработанных растворов.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7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1362"/>
        <w:gridCol w:w="981"/>
        <w:gridCol w:w="1296"/>
        <w:gridCol w:w="1353"/>
        <w:gridCol w:w="1362"/>
      </w:tblGrid>
      <w:tr w:rsidR="007503AF" w:rsidRPr="007503AF" w:rsidTr="007503AF">
        <w:trPr>
          <w:tblHeader/>
        </w:trPr>
        <w:tc>
          <w:tcPr>
            <w:tcW w:w="1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Наименований растворителя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жидкости,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7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Продолжительность обработки,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 парах растворителя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Тетрахлорэтилен</w:t>
            </w:r>
            <w:proofErr w:type="spellEnd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 ± 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1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Трихлорэтилен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стабилизированный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15 - 40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0,05-0,30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1-2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 ± 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(0,5-3,0)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1-3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Тетрахлорэтилен</w:t>
            </w:r>
            <w:proofErr w:type="spellEnd"/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121 ± 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2-3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Трихлорэтилен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стабилизированный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87 ± 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2-3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Хладон-113, хладон-30, бензин - растворитель лакокрасочных материалов,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нефрас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С-150/200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 ± 5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8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813"/>
        <w:gridCol w:w="1374"/>
        <w:gridCol w:w="476"/>
        <w:gridCol w:w="1362"/>
        <w:gridCol w:w="981"/>
        <w:gridCol w:w="1296"/>
        <w:gridCol w:w="1353"/>
      </w:tblGrid>
      <w:tr w:rsidR="007503AF" w:rsidRPr="007503AF" w:rsidTr="007503AF">
        <w:trPr>
          <w:tblHeader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Материал обрабатываемых изделий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Марка состава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Массовая концентрация состава,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рН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жидкости,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7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 обработки, мин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Все металлы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ТМС-31-1А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8,2-8,6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20-60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Аполир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30-75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60-70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Черные металлы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ЭО-1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40-100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9,6-10,0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ЭО-1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40-230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9,6-10,0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5-30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Примечание. Обезжиривающие составы ТМС-31-1А и «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Аполир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-К» применяют при межоперационном хранении для удаления жировых загрязнений второй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при этом необходимо последующее обезжиривание водными растворами.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3.8.4. Обезжиривание щелочными водными растворами проводят по рекомендуемому приложению 7.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Нормативы расхода обезжиривающих составов для поверхности с первой степенью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приведены в таблице. 8а. При использовании составов, не указанных в таблице 8а, допускается увеличение их расхода на 10 % от расхода нормируемого состава, применяемого для тех же целей.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8а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3825"/>
        <w:gridCol w:w="956"/>
        <w:gridCol w:w="956"/>
        <w:gridCol w:w="1051"/>
      </w:tblGrid>
      <w:tr w:rsidR="007503AF" w:rsidRPr="007503AF" w:rsidTr="007503AF">
        <w:trPr>
          <w:tblHeader/>
        </w:trPr>
        <w:tc>
          <w:tcPr>
            <w:tcW w:w="1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состава</w:t>
            </w:r>
          </w:p>
        </w:tc>
        <w:tc>
          <w:tcPr>
            <w:tcW w:w="2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Способ применения</w:t>
            </w:r>
          </w:p>
        </w:tc>
        <w:tc>
          <w:tcPr>
            <w:tcW w:w="15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Норматив расхода,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не более, при группе сложности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60-65°С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60-65°С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КМУ-1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60-65°С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КМ-19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60-70°С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60-70°С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 203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80-90°С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 101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70-85°С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 102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 же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 100Д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60-75°С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МС-15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75-80°С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МС-15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75-80°С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МС-17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75-80°С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МС-17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75-80 C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7503AF" w:rsidRPr="007503AF" w:rsidTr="007503AF"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температуре 60-85° C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Табл. 8а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(Введена дополнительно,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3.8.5. В технически обоснованных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случаях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(крупногабаритные изделия сложного профиля, ремонтная подготовка поверхности, подкрашивание изделий в сборе и других) обезжиривание проводят с помощью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щеток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или протирочного материала, смоченных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уайт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-спиритом или водными растворами.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Щетки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протирочный материал не должны оставлять следов (частичек материала, ворса и других) на обрабатываемой поверхности.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 Удаление окислов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3.9.1. Выбор способа очистки поверхности металлов I и II групп в зависимости от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поверхности и степени очистки от окислов проводят по табл. 9.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9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757"/>
        <w:gridCol w:w="757"/>
        <w:gridCol w:w="757"/>
        <w:gridCol w:w="757"/>
        <w:gridCol w:w="3124"/>
      </w:tblGrid>
      <w:tr w:rsidR="007503AF" w:rsidRPr="007503AF" w:rsidTr="007503AF">
        <w:trPr>
          <w:tblHeader/>
        </w:trPr>
        <w:tc>
          <w:tcPr>
            <w:tcW w:w="1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Способ удаления окислов</w:t>
            </w:r>
          </w:p>
        </w:tc>
        <w:tc>
          <w:tcPr>
            <w:tcW w:w="16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Степень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поверхности</w:t>
            </w:r>
          </w:p>
        </w:tc>
        <w:tc>
          <w:tcPr>
            <w:tcW w:w="1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Пример применения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очистки от окислов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изделий любой формы. Удаление окислов из труднодоступных мест (карманов, отверстий, пазов и т.п.)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Дробеструйная,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дробеметная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струйно-абразивная, жидкостно-абразивная,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вибро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-абразивная обработка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изделий простой формы, преимущественно с толщиной стенок более 3 мм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Механизированная очистка (вращающиеся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щетки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пневматические молотки, с использованием шлифовальных шкурок и др.)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крупногабаритных изделий (зачистка сварных швов, удаление продуктов коррозии и т.п.), местное удаление окислов или старых лакокрасочных покрытий перед ремонтным окрашиванием</w:t>
            </w:r>
          </w:p>
        </w:tc>
      </w:tr>
      <w:tr w:rsidR="007503AF" w:rsidRPr="007503AF" w:rsidTr="007503AF"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Очистка вручную при помощи металлической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щетки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шабера, сбивочного молотка или шлифовальных шкурок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3, 4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 же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Примечание. Очистка вручную допускается при наличии на поверхности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легкой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ржавчины или следов коррозии. При этом достигается 1 или 2-я степень очистки от окислов.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Механическая очистка поверхности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3.9.2.1. Механическую очистку проводят шлифованием абразивными кругами, в барабанных и вибрационных установках;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кварцеванием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;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струйно-абразивной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дробеметной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обработками или другими механическими способами.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струйной,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дробеметной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абразивной обработок применяют чугунную или стальную дробь по ГОСТ 11964-81 или шлифовальные материалы по ГОСТ 3647-80.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3.9.2.2.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Дробеструйную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дробеметную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обработки изделий проводят при толщине металла не менее 3 мм.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Допускается дробеструйная обработка тонкостенных изделий, если при этом не нарушается их геометрическая форма.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3.9.2.3. После очистки алюминия и алюминиевых сплавов металлическим песком осуществляют травление изделий в растворах азотной кислоты.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3.9.2.4. Очистку изделий из магниевых сплавов проводят по стандартам или техническим условиям на изделие.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3.9.2.5. Изделия из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коррозионно-стойких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сталей после очистки шлифовальным материалом подвергают травлению.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Изделия специального машиностроения из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коррозионно-стойких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сталей, алюминия, алюминиевых и магниевых сплавов обрабатывают по стандартам, техническим условиям или конструкторской документации на изделие.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3.9.2.6. Размер металлической дроби или шлифовальных материалов для абразивной очистки и давление воздуха устанавливают в зависимости от толщины стенок по табл. 10 или конструкторской документации на изделие.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10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6"/>
        <w:gridCol w:w="3091"/>
        <w:gridCol w:w="1546"/>
        <w:gridCol w:w="2898"/>
      </w:tblGrid>
      <w:tr w:rsidR="007503AF" w:rsidRPr="007503AF" w:rsidTr="007503AF">
        <w:trPr>
          <w:tblHeader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Толщина стенки изделия,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Шлифовальный материал или металлическая дробь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Размер зерна,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воздуха,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1</w:t>
            </w:r>
          </w:p>
        </w:tc>
        <w:tc>
          <w:tcPr>
            <w:tcW w:w="1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Кварцевый песок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0,5-2,0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 (1-2)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Св. 1 » 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3,5-2,0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0,3-0,5 (3-5)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2,0-2,5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0,4-0,6 (4-6)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1</w:t>
            </w:r>
          </w:p>
        </w:tc>
        <w:tc>
          <w:tcPr>
            <w:tcW w:w="1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Металлический песок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0,15-0,30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0,2-0,5 (2-5)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Св. 1 » 2,5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0,30-0,50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0,4-0,5 (4-5)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2,5 » 5,0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0,50-0,80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0,4-0,6 (4-6)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5,0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0,80-1,00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0,4-0,6 (4-6)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1</w:t>
            </w:r>
          </w:p>
        </w:tc>
        <w:tc>
          <w:tcPr>
            <w:tcW w:w="1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Абразивный порошок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14, 16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0,10-0,15 (1-1,5)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Св. 1 » 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0,15-0,25 (1,5-2,5)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0,30-0,40 (3-4)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1</w:t>
            </w:r>
          </w:p>
        </w:tc>
        <w:tc>
          <w:tcPr>
            <w:tcW w:w="1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Металлическая дробь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0,1; 0,2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0,2-0,3 (2-3)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Св. 1 » 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0,2; 0,3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0,3-0,4 (3-4)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 0,3 и выше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0,4-0,6 (4-6)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Для шлифовальных материалов приведены номера зернистости, для металлической дроби - номера дроби.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Кварцевый песок применяют только при струйно-абразивной обработке.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редакция.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Изм. № 1,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3.9.2.6а. Шероховатость поверхности в зависимости от вида струйно-абразивной обработки и требуемая минимальная толщина лакокрасочного покрытия приведены в справочном приложении 11.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3.9.2.7. Струйно-абразивную обработку выполняют суспензией песка или электрокорунда в воде под давлением 0,3-1,0 МПа (3,0-10,0 кгс/см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),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объемное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отношение абразива к воде должно составлять от 1:6 до 1:1.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3.9.2.8. Для предотвращения коррозии черных металлов в суспензию вводят один из компонентов,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11.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7"/>
        <w:gridCol w:w="4164"/>
      </w:tblGrid>
      <w:tr w:rsidR="007503AF" w:rsidRPr="007503AF" w:rsidTr="007503AF">
        <w:trPr>
          <w:tblHeader/>
        </w:trPr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</w:tr>
      <w:tr w:rsidR="007503AF" w:rsidRPr="007503AF" w:rsidTr="007503AF"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Танин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20-30,0</w:t>
            </w:r>
          </w:p>
        </w:tc>
      </w:tr>
      <w:tr w:rsidR="007503AF" w:rsidRPr="007503AF" w:rsidTr="007503AF"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 (натрий)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Кальцинированная сода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1,5-2,5</w:t>
            </w:r>
          </w:p>
        </w:tc>
      </w:tr>
      <w:tr w:rsidR="007503AF" w:rsidRPr="007503AF" w:rsidTr="007503AF"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2,0-10,0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3.9.2.9. Очистку магниевых сплавов механизированным или ручным инструментом проводят с применением шкурок марки 71 F.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3.9.2.10. Газопламенную очистку поверхности перед очисткой ручным или механизированным инструментом проводят при толщине металла не менее 6 мм.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3.9.3. 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Травление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3.9.3.1. Составы растворов и режимы травления черных и цветных металлов приведены в табл. 12 и ГОСТ 9.305-84</w:t>
      </w:r>
    </w:p>
    <w:p w:rsidR="007503AF" w:rsidRPr="007503AF" w:rsidRDefault="007503AF" w:rsidP="0075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3"/>
        <w:gridCol w:w="1362"/>
        <w:gridCol w:w="834"/>
        <w:gridCol w:w="876"/>
        <w:gridCol w:w="882"/>
        <w:gridCol w:w="1332"/>
        <w:gridCol w:w="882"/>
        <w:gridCol w:w="638"/>
        <w:gridCol w:w="1332"/>
      </w:tblGrid>
      <w:tr w:rsidR="007503AF" w:rsidRPr="007503AF" w:rsidTr="007503AF">
        <w:trPr>
          <w:tblHeader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материала или характеристика изделия</w:t>
            </w:r>
          </w:p>
        </w:tc>
        <w:tc>
          <w:tcPr>
            <w:tcW w:w="21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25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11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при обработке</w:t>
            </w:r>
          </w:p>
        </w:tc>
        <w:tc>
          <w:tcPr>
            <w:tcW w:w="10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14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жидкости.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I и II групп металлов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200-250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Ингибитор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катапин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ПБ-6, ХОСП-10 и другие)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Соляная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30-50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Ингибитор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катапин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ПБ-6, ХОСП-10 и другие)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175-200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200-250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2-3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Ингибитор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катапин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ПБ-6, ХОСП-10 и другие)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120-170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66-85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6-8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Хлористый натрий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140-180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125-200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510-80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Хлористый натрий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Присадка ЧМ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Стальные изделия, имеющие сварные швы, чугунное литье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100-150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70-80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20-60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5-8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1120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100-150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15-40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20-60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III группы металлов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200-300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Хлорное железо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20-120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80-110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10-60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100-200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Фтористоводородная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 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350-400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10-20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Фтористоводородная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100-250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Уротропин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100-250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300-400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Ингибитор КС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III группы металлов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300-600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80-100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 и алюминиевые сплавы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Едкий натр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45-60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Едкий натр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2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Азотнокислый натрий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Кальцинированная сода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12-15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Едкий натр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20-35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2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Кальцинированная сода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Высококремнистые алюминиевые сплавы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230-280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Фтористоводородная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40-52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15-40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1-3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Фтористоводородная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130-140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Высококремнистые алюминиевые сплавы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660-680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3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Фтористоводо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-родная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120-140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Медь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сплавы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180-200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1-20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8-12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0,2-0,3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Сернокислое железо (III)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90-110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Медь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сплавы с сильно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поверхностью и бериллиевые бронзы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Едкий натр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400-600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136-145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200-250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Суперинвар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инвар,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ковар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без окалины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0,1-0,3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15-25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20-60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Формалин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Ковар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инвар,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суперинвар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 плотным слоем окалины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Уротропин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20-60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Формалин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Пермаллой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Никель,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монель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-металл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2-3 раза на 2- 3 с </w:t>
            </w:r>
            <w:proofErr w:type="spellStart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промежуточной промывкой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Хлористый натрий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Примечание. Состав 1120 допускается наносить на поверхность кистью или протиркой ветошью.</w:t>
      </w:r>
    </w:p>
    <w:p w:rsidR="007503AF" w:rsidRPr="007503AF" w:rsidRDefault="007503AF" w:rsidP="0075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3.9.3.2. Составы растворов корректируют добавлением концентрата или соответствующих компонентов.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3.9.3.3. Предельно допустимые массовые концентрации солей железа в травильных растворах приведены в табл. 13.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3.9.3.4. Для удаления окалины и ржавчины с поверхности крупногабаритных изделий из металлов I и II групп применяют травильную пасту, которую наносят шпателем, штукатурными лопатками или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пастопультом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выдерживают в течение 1-6 ч, после чего поверхность промывают водой и на 0,5-1,0 ч - наносят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пасту, затем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промывают и высушивают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3.9.3.5. Составы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травильной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паст приведены в табл. 14.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3.9.3.6. При подготовке поверхности изделий, предназначенных для условий эксплуатации У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У2, У3, УХЛ4, применяют грунтовки преобразователи ржавчины для поверхностей со степенью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А, при невозможности применения струйно-абразивной очистки или других методов, обеспечивающих более высокую долговечность покрытия.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3"/>
        <w:gridCol w:w="2934"/>
        <w:gridCol w:w="3314"/>
      </w:tblGrid>
      <w:tr w:rsidR="007503AF" w:rsidRPr="007503AF" w:rsidTr="007503AF">
        <w:trPr>
          <w:tblHeader/>
        </w:trPr>
        <w:tc>
          <w:tcPr>
            <w:tcW w:w="1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соли железа</w:t>
            </w:r>
          </w:p>
        </w:tc>
        <w:tc>
          <w:tcPr>
            <w:tcW w:w="3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Предельно допустимые массовые концентрации,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при обработке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</w:tr>
      <w:tr w:rsidR="007503AF" w:rsidRPr="007503AF" w:rsidTr="007503AF"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Сернокислое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150-180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250-300</w:t>
            </w:r>
          </w:p>
        </w:tc>
      </w:tr>
      <w:tr w:rsidR="007503AF" w:rsidRPr="007503AF" w:rsidTr="007503AF"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Хлористое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200-220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300-380</w:t>
            </w:r>
          </w:p>
        </w:tc>
      </w:tr>
      <w:tr w:rsidR="007503AF" w:rsidRPr="007503AF" w:rsidTr="007503AF"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Фосфорнокислое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20-25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15-18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1"/>
        <w:gridCol w:w="2530"/>
      </w:tblGrid>
      <w:tr w:rsidR="007503AF" w:rsidRPr="007503AF" w:rsidTr="007503AF">
        <w:trPr>
          <w:tblHeader/>
        </w:trPr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Количество,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</w:p>
        </w:tc>
      </w:tr>
      <w:tr w:rsidR="007503AF" w:rsidRPr="007503AF" w:rsidTr="007503A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Травильная паста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Вода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Ингибитор (ПБ-5,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катапин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ХОСП-10 и другие)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Контакт Петрова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 плотностью 1840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кислота плотностью 1700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 плотностью 1190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Сульфитцеллюлозный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щелок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Инфузорная земля (трепел)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360</w:t>
            </w:r>
          </w:p>
        </w:tc>
      </w:tr>
      <w:tr w:rsidR="007503AF" w:rsidRPr="007503AF" w:rsidTr="007503A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Пассивирующая</w:t>
            </w:r>
            <w:proofErr w:type="spellEnd"/>
            <w:r w:rsidRPr="007503AF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 xml:space="preserve"> паста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Вода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472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Сульфитцеллюлозный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щелок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Гидроокись натрия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 (калий)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Инфузорная земля (трепел)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380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3.9.3.7. Толстые слои окалины и ржавчины с изделий из черных металлов сложной формы удаляют погружением в расплав гидроокиси натрия (420-480°С) или расплав смеси гидроокиси натрия и азотнокислого натрия в соотношении 3:1 (450-500°С) на 10-45 мин. При 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этом операцию обезжиривания не проводят. Допускается применение других методов, обеспечивающих требуемую степень очистки от окислов.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3.9.3.8. Составы для одновременного обезжиривания и травления приведены в табл. 15.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3.10. Химическая активация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3.10.1. Химическую активацию проводят для обеспечения постоянного качества фосфатного слоя на основе солей цинка.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3.10.2. Режимы обработки активирующими растворами, контроль и корректирование приведены в рекомендуемом приложении 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3.11.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</w:t>
      </w:r>
      <w:proofErr w:type="spell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3.11.1. Характеристика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фосфатируемости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металлов приведена в справочном приложении 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3.11.2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 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Исключен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3.11.3.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растворы на основе солей цинка или железа в процессе эксплуатации очищают от шлама непрерывной фильтрацией, отстаиванием и т.д.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приготовления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растворов применяют дистиллированную, деминерализованную или питьевую воду. При применении питьевой воды расход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составов возрастает на 10-15%.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приготовления рабочего раствора КФА-8 применяют воду, соответствующую требованиям п. 2 табл. 18.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3.11.4. Для получения цинк-фосфатных покрытий с поверхностной плотностью 2-3 г/м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и сокращения потерь химикатов в результате образования шлама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 на основе КФ-1 вводят сегнетову соль (виннокислый или виноградно-кислый натрий-калий) в количестве 0,10-0,15 кг на 1 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15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"/>
        <w:gridCol w:w="1177"/>
        <w:gridCol w:w="919"/>
        <w:gridCol w:w="959"/>
        <w:gridCol w:w="970"/>
        <w:gridCol w:w="1467"/>
        <w:gridCol w:w="622"/>
        <w:gridCol w:w="697"/>
        <w:gridCol w:w="1467"/>
      </w:tblGrid>
      <w:tr w:rsidR="007503AF" w:rsidRPr="007503AF" w:rsidTr="007503AF">
        <w:trPr>
          <w:tblHeader/>
        </w:trPr>
        <w:tc>
          <w:tcPr>
            <w:tcW w:w="2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материала или характеристика изделия</w:t>
            </w:r>
          </w:p>
        </w:tc>
        <w:tc>
          <w:tcPr>
            <w:tcW w:w="4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49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25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при обработке</w:t>
            </w:r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31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 тура, ° С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жидкости.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2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Стальной прокат и литье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200-250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60-70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5-15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0,15-0,20</w:t>
            </w:r>
          </w:p>
        </w:tc>
        <w:tc>
          <w:tcPr>
            <w:tcW w:w="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Синтанол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ДС-10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(1,5-2,0)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кислота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20-30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60-60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10-30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0,15-0,20</w:t>
            </w:r>
          </w:p>
        </w:tc>
        <w:tc>
          <w:tcPr>
            <w:tcW w:w="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Синтанол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ДС-10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(1,5-2,0)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2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Стальные изделия,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имеющие сварные швы, чугунное литье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Ортофосфорная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кислота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150-200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50,-100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70-80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5-15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60-70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0,15-0,20</w:t>
            </w:r>
          </w:p>
        </w:tc>
        <w:tc>
          <w:tcPr>
            <w:tcW w:w="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Синтанол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ДС-10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(1,5-2,0)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процессе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корректирования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сегнетову соль вводят совместно с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натрием в виде водного раствора непрерывно через дозирующее устройство.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3.11.5. Параметры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растворов и режимы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приведены в табл. 16.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Нормативы расхода активирующих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составов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16а, составов для одновременного обезжиривания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в табл. 16б.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3.11.3-3.11.5.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3.11.6. Контроль и корректирование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растворов проводят по обязательному приложению 8.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3.12. Пассивирование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3.12.1. Параметры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растворов и технологические режимы пассивирования приведены в табл. 17.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3.12.2. Приготовление, контроль и корректирование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пассивирующих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приведены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обязательном приложении 9.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3.12.3. Изделия с покрытиями, полученными химическим и электрохимическим способами, из меди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сплавов, коррозионностойких сталей, изделия с цинк-барий-фосфатными и цинк-магний-фосфатными покрытиями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 ГОСТ 9.305-84 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3.13. Промывка в воде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3.13.1. Для промывки изделий применяют воду с исходными параметрами, соответствующими требованиям табл. 18 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3.13.2. Продолжительность промывки должна быть не менее 0,5 мин.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3.13.3. Крупногабаритные изделия и изделия сложной формы рекомендуется промывать из шланга.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3.13.4. Метод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расхода воды на промывку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рекомендуемом приложении 10.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3.14. Сушка обработанных изделий.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3.14.1. Режимы сушки приведены в табл. 19.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3.14.2. При обезжиривании изделий с помощью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щеток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или протирочного материала, смоченных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уайт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-спиритом, допускается вместо сушки протирать поверхность насухо чистым обтирочным материалом, не оставляющим ворса, и обдуть сухим очищенным сжатым воздухом.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3.14.3. Сушку деталей, обрабатываемых в барабанах из полипропилена, проводят непосредственно в барабанах при температуре не более 80 °С в сушильной камере с циркуляцией нагретого воздуха.</w:t>
      </w:r>
    </w:p>
    <w:p w:rsidR="007503AF" w:rsidRPr="007503AF" w:rsidRDefault="007503AF" w:rsidP="0075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16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8"/>
        <w:gridCol w:w="1011"/>
        <w:gridCol w:w="1137"/>
        <w:gridCol w:w="556"/>
        <w:gridCol w:w="556"/>
        <w:gridCol w:w="601"/>
        <w:gridCol w:w="601"/>
        <w:gridCol w:w="707"/>
        <w:gridCol w:w="540"/>
        <w:gridCol w:w="895"/>
        <w:gridCol w:w="596"/>
        <w:gridCol w:w="434"/>
        <w:gridCol w:w="891"/>
        <w:gridCol w:w="18"/>
      </w:tblGrid>
      <w:tr w:rsidR="007503AF" w:rsidRPr="007503AF" w:rsidTr="007503AF">
        <w:trPr>
          <w:trHeight w:val="30"/>
          <w:tblHeader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Вид покрытия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Массовая концентрация</w:t>
            </w: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компонента,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</w:p>
        </w:tc>
        <w:tc>
          <w:tcPr>
            <w:tcW w:w="15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Параметры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фосфатирующего</w:t>
            </w:r>
            <w:proofErr w:type="spellEnd"/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 обработки</w:t>
            </w:r>
          </w:p>
        </w:tc>
        <w:tc>
          <w:tcPr>
            <w:tcW w:w="7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Область применения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Общая кислотность, «точки»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Свободная кислотность, «точки»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 цинка,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Суммарная массовая концентрация цинка и никеля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азотистокислого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жидкости,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23,3-24,7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10-14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0,5-0,8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2,6-2,8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0,10-0,16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1,5-2,0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45-55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0,08-0,10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(0,8-1,0)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углеродистых сталей для повышения адгезии и защитных свойств лакокрасочных покрытий, перед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анодным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электроосаждением</w:t>
            </w:r>
            <w:proofErr w:type="spellEnd"/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3,0-3,5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азотистокислого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1,8-2,2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32,0-34,0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17-19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1,5-1,4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4,2-4,5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0,15-0,16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5,0-10,0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45-50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4,5-6,0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азотистокислого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1,8-2,2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70,0-74,0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20-25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1,1-1,3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8,0-10,0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4,0-5,0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50-55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11,9-14,3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 (корректирующий)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37,0-39,0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17-19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2,7-2,8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4,2-4,5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0,20-0,25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5,0-10,0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70-75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Для повышения адгезии и защитных свойств покрытий низколегированных механически зачищенных сталей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азотистокислого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2,8-3,1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72,5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углеродистых и низколегированных сталей без предварительной механической очистки для повышения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адгезии и защитных свойств покрытий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28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(корректирующий)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20-25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2,2-2,3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8,0-10,0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5,0-10,0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75-80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285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72,5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20-25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1,1-1,3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8-10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3,0-10,0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чугуна для повышения защитных свойств покрытий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 (корректирующий)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11,9-14,3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Цинк-барий-фосфатное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Фосфорнокислый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)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однозамещенный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цинк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8,0-12,0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стальных, частично или полностью окрашенных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кадмированных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хромированных изделий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барий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30,0-40,0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цинк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10,0-20,0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75-85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КФ-12 исходный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19,4-20,4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углеродистых сталей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перед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катодным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анодным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электроосаждением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а также для повышения адгезии и защитных свойств лакокрасочных покрытий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КФ-12К (корректи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рующий)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16,5-17,5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7-13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0,10-0,12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1,5-2,5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0,09-0,12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(0,9-1,2)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Железофосфатное</w:t>
            </w:r>
            <w:proofErr w:type="spell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КФА-8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18,4-20,0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0,12-0,15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(1,2-1,5)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Одновременное обезжиривание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стали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горячеоцинкованной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электролитически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оцинкованной стали перед окрашиванием и перед нанесением порошко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вых покрытий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7,0-9,0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КФА-8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37,0-39,0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Одновременное обезжиривание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алюминия, стали,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горячеоцинкованной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электролитически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оцинкованной стали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14-18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NaF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HF или NH 4 F HF или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NaF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Из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расчета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ион F 0,5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11-15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0,12-0,15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(1,2-1,5)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КФА-5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25-35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0,5-0,8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одним распылителем 1м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135-145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0,9(9)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Одновременное обезжиривание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крупногабаритных изделий из углеродистых сталей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Фосфорнокислый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</w:t>
            </w:r>
            <w:proofErr w:type="spellEnd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днозамещенный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натрий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9,7-10,3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Для повышения адгезии перед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окрашиванием порошковыми материалами углеродистых сталей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Молибденово-кислый аммоний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0,097-0,103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1,5-3,0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60-70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0,1-0,15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(1,0-1,5)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Танин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0,097-0,103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Концентрат КФ-7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45-55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электролитически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оцинкованных сталей перед окрашиванием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 гидроокиси натрия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18-18,5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18-20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0,6-0,7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5,0-6,0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25-30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Цинк-магний-фосфатное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Фосфорнокислый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</w:t>
            </w:r>
            <w:proofErr w:type="spellEnd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днозамещенный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цинк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10,0-15,0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стальных, частично или полностью оцинкованных изделий (деталей), имеющих пескоструйные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лифованные, полированные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поверхности</w:t>
            </w: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Фосфорнокислый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однозамещенный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аммоний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10,0-15,0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магний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70,0-100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Азотнокислое железо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1,7-2,0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70-80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Щавелевая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кислота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1,6-2,0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Щавелевокислый цинк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насыщения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  <w:tr w:rsidR="007503AF" w:rsidRPr="007503AF" w:rsidTr="007503AF">
        <w:trPr>
          <w:trHeight w:val="3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Моющее средство «Прогресс»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3,9-4,1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4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Показатель рН в растворе для получения железо-фосфатного покрытия должен быть 4,2-5,5.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 Корректирование раствора на основе КФ-3 проводят составами КФ-1 по обязательному приложению 8.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Перед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составами К.Ф-1, КФ-3, КФ-12 обезжиривание проводят моющими составами, не содержащими силикаты.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 При первоначальном приготовлении ванны снижение свободной кислотности до равновесных значений проводят гидроокисью натрия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его введение в количестве (сухого) 0,04 кг на 100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снижает свободную кислотность на 1 точку. Гидроокись натрия необходимо добавлять в ванну в виде 10-20%-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раствора.</w:t>
      </w:r>
    </w:p>
    <w:p w:rsidR="007503AF" w:rsidRPr="007503AF" w:rsidRDefault="007503AF" w:rsidP="007503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 w:type="textWrapping" w:clear="all"/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16а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7"/>
        <w:gridCol w:w="1525"/>
        <w:gridCol w:w="782"/>
        <w:gridCol w:w="23"/>
        <w:gridCol w:w="1160"/>
        <w:gridCol w:w="765"/>
        <w:gridCol w:w="954"/>
        <w:gridCol w:w="983"/>
        <w:gridCol w:w="1108"/>
        <w:gridCol w:w="734"/>
      </w:tblGrid>
      <w:tr w:rsidR="007503AF" w:rsidRPr="007503AF" w:rsidTr="007503AF">
        <w:trPr>
          <w:tblHeader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состава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 обработки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Группа сложности изделия</w:t>
            </w:r>
          </w:p>
        </w:tc>
        <w:tc>
          <w:tcPr>
            <w:tcW w:w="4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Расход состава на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Унос раствора с изделием, 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× 10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-5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Расход состава на восполнение потерь при уносе, г/ 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не более</w:t>
            </w:r>
          </w:p>
        </w:tc>
        <w:tc>
          <w:tcPr>
            <w:tcW w:w="7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Расход состава на восполнение потерь при фильтрации,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Норматив расхода,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непрерывной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периодической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АФ-1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(активатор вводят в ванну обезжиривани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я)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-</w:t>
            </w:r>
          </w:p>
        </w:tc>
        <w:tc>
          <w:tcPr>
            <w:tcW w:w="4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0,2-0,4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2. АФ-3 (АФ-1, Триполи фосфат натрия)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(активатор вводят в ванну промывки)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0,6-1,2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(0,2-0,4,</w:t>
            </w:r>
            <w:proofErr w:type="gramEnd"/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0,4-0,8)</w:t>
            </w:r>
            <w:proofErr w:type="gramEnd"/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 КФ-1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с применением сегнетовой соли и активатором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15,0-18,6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0,2-0,4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17,4-21,5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19,8-23,9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22,2-26,3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21,0-24,9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без сегнетовой соли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18,6-22,0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0,2-0,4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21,0-24,9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23,4-27,3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25,8-29,7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без сегнетовой соли и активатора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25,4-29,0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0,2-0,4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27,8-31,9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30,2-34,3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32,6-36,7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без активатора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18,6-22,0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0,2-0,4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21,0-24,9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23,4-27,3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25,8-29,7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4. Нитрит натрия (сухой)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введении в раствор КФ-1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2,3-3,6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5. Калий-натрий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винно-кислый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(сегнетова соль)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введении в раствор КФ-1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1,0-1,2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6. КФ-12 (основной)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Распыление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туре 50 ° С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активатором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0,5-0,8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0,5-0,8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7. КФ-12К (корректирующий)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Распыление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туре 50°С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10,3-13,0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1,7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11,0-13,7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12,0-14,7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13,1-15,8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8. Нитрит натрия (сухой)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 при введении в раствор КФ-12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1,0-1,2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9. КФ-1 в сочетании с нитритом натрия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50-70°С после обезжиривания КМ-19 (активатор вводят в ванну промывки)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13,0-17,0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1,9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0,7-1,1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15,6-20,0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19,4-23,8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10. Нитрит, натрия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в раствор КФ-1 при температуре 50- 70°С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1,4-2,0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11. КФ-3 (основной)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50-70°С с активатором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1,8-2,6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1,8-2,6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12. КФ-1 (корректирующий)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50-70°С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12,0-20,0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13,1-21,1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15,3-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23,3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13. КФ-3 (основной)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Погружение при температуре 50-70 ° С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активатором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0,9-1,3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0,9-1,3</w:t>
            </w: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14. КФ-1 (корректирующий)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 при температуре 50-70 ° С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12,0-20,0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13,2-21,4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15,4-23,6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15. Нитрит натрия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Погружение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туре 50-70 ° С для выведения железа из раствора типа КФ-3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0,7-0,8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16. КФА-5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Пароструйный метод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80,0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17. КФА-8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20,0-25,0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СОЛИ ФТОРИСТЫЕ: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Распыление при обработке алюминия и его сплавов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горячеоцинкованных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сталей</w:t>
            </w: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18. Натрия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бифторид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4,9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19. Аммония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бифторид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4,5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20. Натрия фторид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6,5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21. Калия фторид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8,9</w:t>
            </w:r>
          </w:p>
        </w:tc>
      </w:tr>
      <w:tr w:rsidR="007503AF" w:rsidRPr="007503AF" w:rsidTr="007503AF"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Примечание. Прочерк означает отсутствие показателя или его незначительную величину, не подлежащую контролю.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Табл. 16, 16а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16б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703"/>
        <w:gridCol w:w="930"/>
        <w:gridCol w:w="545"/>
        <w:gridCol w:w="25"/>
        <w:gridCol w:w="856"/>
        <w:gridCol w:w="644"/>
        <w:gridCol w:w="896"/>
        <w:gridCol w:w="1083"/>
        <w:gridCol w:w="368"/>
        <w:gridCol w:w="594"/>
        <w:gridCol w:w="1027"/>
        <w:gridCol w:w="605"/>
      </w:tblGrid>
      <w:tr w:rsidR="007503AF" w:rsidRPr="007503AF" w:rsidTr="007503AF">
        <w:trPr>
          <w:tblHeader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Обрабатываемый металл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Количество ванн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Периодичность смены ванн</w:t>
            </w:r>
          </w:p>
        </w:tc>
        <w:tc>
          <w:tcPr>
            <w:tcW w:w="2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Нагрузка на ванну,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/(м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× ч)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Концентрация раствора г/дм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Группа сложности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Расход на приготовление свежих растворов в ванне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Расход на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Расход на восполнение потерь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</w:t>
            </w:r>
            <w:proofErr w:type="gramEnd"/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Технологические потери,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Норматив расхода,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не более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Уносе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Удалении масла 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Сталь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1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3,8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3,5-4,0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10,5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l 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l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11,5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20,5</w:t>
            </w: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Сталь (с предварительным щелочным обезжириванием)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l 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  <w:proofErr w:type="spellEnd"/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3,5-4,0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7,9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11,1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13,2</w:t>
            </w: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7,6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14,3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l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18,6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19-15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22,8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1,4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34,4</w:t>
            </w: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 (с предварительным щелочным обезжириванием)</w:t>
            </w:r>
          </w:p>
        </w:tc>
        <w:tc>
          <w:tcPr>
            <w:tcW w:w="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1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6,1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12,7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17,0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18,2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2 6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1,4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25,5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29,6</w:t>
            </w:r>
          </w:p>
        </w:tc>
      </w:tr>
      <w:tr w:rsidR="007503AF" w:rsidRPr="007503AF" w:rsidTr="007503AF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Сталь - 50%, Алюминий - 50%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l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1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3,5-4,0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15,8 20,0</w:t>
            </w:r>
          </w:p>
        </w:tc>
      </w:tr>
      <w:tr w:rsidR="007503AF" w:rsidRPr="007503AF" w:rsidTr="007503AF"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Примечание. В графе «Периодичность смены ванн» первая цифра обозначает количество смен раствора, а индекс указывает номер ванны.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Табл. 16б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(Введена дополнительно,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17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1238"/>
        <w:gridCol w:w="955"/>
        <w:gridCol w:w="993"/>
        <w:gridCol w:w="1000"/>
        <w:gridCol w:w="1514"/>
        <w:gridCol w:w="1000"/>
        <w:gridCol w:w="1514"/>
      </w:tblGrid>
      <w:tr w:rsidR="007503AF" w:rsidRPr="007503AF" w:rsidTr="007503AF">
        <w:trPr>
          <w:tblHeader/>
        </w:trPr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Характеристика изделия</w:t>
            </w:r>
          </w:p>
        </w:tc>
        <w:tc>
          <w:tcPr>
            <w:tcW w:w="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Наименование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пассивирующего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материала</w:t>
            </w:r>
          </w:p>
        </w:tc>
        <w:tc>
          <w:tcPr>
            <w:tcW w:w="80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при обработке</w:t>
            </w:r>
          </w:p>
        </w:tc>
        <w:tc>
          <w:tcPr>
            <w:tcW w:w="14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7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Изделия из металлов группы I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без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фосфатного покрытия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4,0-5,0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КП-2А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Основной бихромат хрома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Мон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о-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или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триэтаноламин</w:t>
            </w:r>
            <w:proofErr w:type="spellEnd"/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5,0-10,0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3,0-5,0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2,0-3,0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Вещества, содержащие шестивалентный хром в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пересчете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хромовый ангидрид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40- 50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с цинк-фосфатным покрытием, полученным из растворов КФ-1, КФ-3, КФ-12, КФА-8. КФА-5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КП-2А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Основной бихромат хрома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0,35-0,7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Вещества, содержащие шестивалентный хром в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пересчете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хромовый ангидрид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 Растворы,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содержащее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шестивалентный хром, нейтрализуют 20%-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гидроокиси натрия до рН 4,0-5,0,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растворы КП-2А и основной бихромат хрома - до 3,0-5,0.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 Пассивирование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натрием и мон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о-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или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триэтаноламином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применяют только для межоперационной защиты с обязательной промывкой перед окрашиванием.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ри обработке методом распыления давление жидкости должно соответствовать 0,08-0,12 МПа (0,8-1,2 кгс/см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опускается перед окрашиванием методом анодного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электроосаждения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пассивирование не проводить, а заменить его промывкой деминерализованной или дистиллированной водой.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Таблица 18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0"/>
        <w:gridCol w:w="3218"/>
        <w:gridCol w:w="1893"/>
        <w:gridCol w:w="1610"/>
      </w:tblGrid>
      <w:tr w:rsidR="007503AF" w:rsidRPr="007503AF" w:rsidTr="007503AF">
        <w:trPr>
          <w:tblHeader/>
        </w:trPr>
        <w:tc>
          <w:tcPr>
            <w:tcW w:w="1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Область применения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Норма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 испытания</w:t>
            </w:r>
          </w:p>
        </w:tc>
      </w:tr>
      <w:tr w:rsidR="007503AF" w:rsidRPr="007503AF" w:rsidTr="007503AF">
        <w:tc>
          <w:tcPr>
            <w:tcW w:w="1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Промывка изделий перед окрашиванием методом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электроосаждения</w:t>
            </w:r>
            <w:proofErr w:type="spellEnd"/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1 Удельная электрическая проводимость исходной воды,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МкСм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см</w:t>
            </w:r>
            <w:proofErr w:type="gram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20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Удельная электрическая проводимость воды, выносимой из последней ванны промывки,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МкСм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см</w:t>
            </w:r>
            <w:proofErr w:type="gram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50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1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изделий перед сушкой с последующим окрашиванием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 Цветность по платиново-кобальтовой или имитирующей шкале, градусы цветности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35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3351-74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Мутность по стандартной шкале, мг/дм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1,5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3351-74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Хлориды (С l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)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-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мг/дм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300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4245-72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Сульфаты (SО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4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2-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мг/дм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500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4389-72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Общая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жесткость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мг ×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экв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10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4151-77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Показатель рН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6-8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1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Промывка изделий между всеми операциями подготовки поверхности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3* Хлориды (С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-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мг/дм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1000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4245-72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Сульфаты (SО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4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2-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мг/дм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1500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4389-72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Общая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жесткость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мг ×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экв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более 40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ГОСТ 4151-77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Показатель рН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6-8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* Вода в ваннах для промывки изделий между всеми операциями подготовки поверхности должна быть бесцветной и прозрачной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19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3021"/>
        <w:gridCol w:w="1362"/>
        <w:gridCol w:w="2066"/>
      </w:tblGrid>
      <w:tr w:rsidR="007503AF" w:rsidRPr="007503AF" w:rsidTr="007503AF">
        <w:trPr>
          <w:tblHeader/>
        </w:trPr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Характеристика изделий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Способ сушки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Толстостенные и крупногабаритные изделия сложной формы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Обдувка сжатым воздухом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 высыхания</w:t>
            </w:r>
          </w:p>
        </w:tc>
      </w:tr>
      <w:tr w:rsidR="007503AF" w:rsidRPr="007503AF" w:rsidTr="007503AF"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Изделия, обрабатываемые на подвесках в стационарных ваннах или автоматических линиях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 сушильном шкафу или сушильной камере с циркуляцией нагретого воздуха</w:t>
            </w:r>
            <w:proofErr w:type="gram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80-110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 же</w:t>
            </w:r>
          </w:p>
        </w:tc>
      </w:tr>
      <w:tr w:rsidR="007503AF" w:rsidRPr="007503AF" w:rsidTr="007503AF"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Изделия, обрабатываемые насыпью или в специальной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таре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На специальных движущихся ситах, шнековых устройствах и камерах с циркуляцией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нагретого воздуха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60-110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</w:t>
            </w:r>
          </w:p>
        </w:tc>
      </w:tr>
      <w:tr w:rsidR="007503AF" w:rsidRPr="007503AF" w:rsidTr="007503AF"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Фосфатированные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изделия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 сушильном шкафу или сушильной камере с циркуляцией нагретого воздуха</w:t>
            </w:r>
            <w:proofErr w:type="gramEnd"/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60-180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20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6"/>
        <w:gridCol w:w="1529"/>
        <w:gridCol w:w="2965"/>
        <w:gridCol w:w="3061"/>
      </w:tblGrid>
      <w:tr w:rsidR="007503AF" w:rsidRPr="007503AF" w:rsidTr="007503AF">
        <w:trPr>
          <w:tblHeader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Обозначение рекомендуемых условий эксплуатации лакокрасочных покрытий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9.104-79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Обозначение степени подготовки поверхности перед ремонтным окрашиванием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удаления загрязнений и продуктов коррозии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Характеристика подготовленной поверхности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ХЛ1, УХЛ1, T 1, Т2, ОМ1, ОМ2, В5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Полное удаление старого лакокрасочного покрытия, продуктов коррозии и масляных загрязнений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Отсутствие масляных загрязнений. Удаление окислов до второй степени. Дальнейшая подготовка поверхности проводится как для вновь изготавливаемых изделий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ХЛ2, У3, ХЛ3, УХЛ3, УХЛ2, Т3, ОМ3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Удаление старого лакокрасочного покрытия, ржавчины и отстающей большими кусками окалины. Обезжиривание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 поверхности изделий остаются прочно прилегающий тонкий не сплошной слои грунтовки, отдельные точки ржавчины, небольшие куски окалины, плотно прилегающие к основе,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легкий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налет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ржавым оттенком в ранее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прокорродированных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местах</w:t>
            </w:r>
          </w:p>
        </w:tc>
      </w:tr>
      <w:tr w:rsidR="007503AF" w:rsidRPr="007503AF" w:rsidTr="007503AF"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УХЛ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III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Удаление неплотно прилегающих загрязнений органического и неорганического происхождения, местных повреждений старого лакокрасочного покрытия, отстающего от основы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 поверхности изделий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остается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неповрежденное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лакокрасочное покрытие, плотно прилегающее к основе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3.14.4. Качество сжатого воздуха для обдувки изделий должно соответствовать требованиям ГОСТ 9.010-80.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3.14.5. При обезжиривании изделий хладонами обдувку не проводят.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4. ПОДГОТОВКА ПОВЕРХНОСТИ ПЕРЕД РЕМОНТНЫМ ОКРАШИВАНИЕМ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4.1. Подготовку изделий перед ремонтным окрашиванием проводят по табл. 20.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4.2. Для удаления лакокрасочных покрытий с изделий в сборе применяются смывки марок СД, СП-7, АФТ-1, СБН-9 и другие.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повышения эффективности смывки марки АФТ-1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вводят ортофосфорную кислоту плотностью 1700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количестве 15 кг на 1 т смывки.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4.3. Смывки наносят кистью или распылителем, после отслаивания или вздутия лакокрасочное покрытие удаляют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щеткой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или шпателем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4.4. После удаления лакокрасочного покрытия смывками марок АФТ-1, СНБ-9 и СД поверхность изделия промывают разбавителем 646 или смывкой марки СД при помощи ветоши.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После удаления лакокрасочного покрытия смывкой марки СП-7 проводят промывку изделий водой с последующей сушкой или протиркой насухо ветошью, не оставляющей ворса.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4.5. Для удаления лакокрасочных покрытий с деталей или узлов методом погружения применяют смывки марок СП-6, АФТ-1, СНБ-9 либо щелочной раствор,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21.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4.6. Продолжительность операции удаления лакокрасочного покрытия определяется системой покрытия,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толщиной, условиями эксплуатации и длительностью срока службы лакокрасочного покрытия перед ремонтом.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4.7. Для обезжиривания частично и полностью окрашенных изделий используют водные составы типа КМ-2 по рекомендуемому приложению 7 или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уайт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-спирит.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6"/>
        <w:gridCol w:w="3347"/>
        <w:gridCol w:w="2198"/>
      </w:tblGrid>
      <w:tr w:rsidR="007503AF" w:rsidRPr="007503AF" w:rsidTr="007503AF">
        <w:trPr>
          <w:tblHeader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</w:tr>
      <w:tr w:rsidR="007503AF" w:rsidRPr="007503AF" w:rsidTr="007503AF"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Гидроокись натрия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100-300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углекислый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70-95</w:t>
            </w:r>
          </w:p>
        </w:tc>
      </w:tr>
      <w:tr w:rsidR="007503AF" w:rsidRPr="007503AF" w:rsidTr="007503AF"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кремнекислый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5. КОНТРОЛЬ КАЧЕСТВА ПОДГОТОВКИ ПОВЕРХНОСТИ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5.1. Поверхности, подготовленные к окрашиванию, должны быть сухими,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обеспыленными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без загрязнений маслами или смазками, не иметь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налетов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вторичной коррозии, образующейся в процессе обработки поверхности, за исключением труднодоступных поверхностей изделий сложной конфигурации.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5.2. Контроль состояния поверхности изделий проводят не позднее чем через 6 ч после подготовки поверхности, и дополнительно непосредственно перед окрашиванием при сроке хранения более 6 ч согласно табл. 22 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5.3.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Исключен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5.4. При подготовке поверхности в несколько операций оценку проводят после каждой операции.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обработке изделий в установках туннельного типа или на автоматических линиях в несколько операций оценку качества подготовленной поверхности проводят по результатам выполнения основной операции (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хроматирование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т.д.).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Контроль качества обезжиривания, степени очистки от окислов и механических примесей допускается проводить приборами- SIS-1 и «Поверхность» при наличии калибровочной кривой эталонной поверхности.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5.5. Контроль качества обезжиривания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5.5.1. Качество обезжиривания должно соответствовать требованиям одного из методов,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23.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5.5.2. 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Метод контроля степени обезжиривания по смешиваемости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Метод применяют для контроля поверхностей после обезжиривания водными моющими растворами.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Метод оценки степени обезжиривания по времени до разрыва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воды на обработанной поверхности основан на способности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воды или раствора сохранять на чистой поверхности металла в течение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времени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сплошность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не собираться в капли.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определении степени обезжиривания изделия или образец погружают в воду с содержанием солей по ГОСТ 2874-82 или распыляют на поверхности изделия раствор, содержащий 50 г нигрозина на 1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воды с содержанием солей по ГОСТ 2874-82.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Нарушение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сплошности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фиксируют при данном освещении или освещении лампы дневного света визуально, при этом не принимают во внимание поверхность,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удаленную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краев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острых кромок менее чем на 10 мм.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1"/>
        <w:gridCol w:w="3060"/>
        <w:gridCol w:w="3155"/>
        <w:gridCol w:w="1055"/>
      </w:tblGrid>
      <w:tr w:rsidR="007503AF" w:rsidRPr="007503AF" w:rsidTr="007503AF">
        <w:trPr>
          <w:tblHeader/>
        </w:trPr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Контролируемые показатели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Требования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Методы контроля</w:t>
            </w:r>
          </w:p>
        </w:tc>
      </w:tr>
      <w:tr w:rsidR="007503AF" w:rsidRPr="007503AF" w:rsidTr="007503AF"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 в растворителях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обезжиривания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5.5.1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5.5</w:t>
            </w:r>
          </w:p>
        </w:tc>
      </w:tr>
      <w:tr w:rsidR="007503AF" w:rsidRPr="007503AF" w:rsidTr="007503AF">
        <w:tc>
          <w:tcPr>
            <w:tcW w:w="1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 в водных растворах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обезжиривания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5.5.1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5.6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очистки от окислов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Не допускается увеличение исход ной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</w:t>
            </w:r>
            <w:proofErr w:type="spellStart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определенной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табл. 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5.5</w:t>
            </w:r>
          </w:p>
        </w:tc>
      </w:tr>
      <w:tr w:rsidR="007503AF" w:rsidRPr="007503AF" w:rsidTr="007503AF">
        <w:tc>
          <w:tcPr>
            <w:tcW w:w="1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Удаление окислов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очистки от окислов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Табл. 3 , 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5.6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Поверхностная плотность фосфатного слоя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5.8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Внешний вид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Визуально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Стойкость покрытия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5.10</w:t>
            </w:r>
          </w:p>
        </w:tc>
      </w:tr>
      <w:tr w:rsidR="007503AF" w:rsidRPr="007503AF" w:rsidTr="007503AF"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 и промывка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очистки от окислов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допускается увеличение исход ной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определенной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табл. 2 на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фосфотированной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поверхности.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5.6</w:t>
            </w:r>
          </w:p>
        </w:tc>
      </w:tr>
      <w:tr w:rsidR="007503AF" w:rsidRPr="007503AF" w:rsidTr="007503AF"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Допускается наличие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желтых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потеков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растворов на основе шестивалентного хрома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Визуально</w:t>
            </w:r>
          </w:p>
        </w:tc>
      </w:tr>
      <w:tr w:rsidR="007503AF" w:rsidRPr="007503AF" w:rsidTr="007503AF">
        <w:tc>
          <w:tcPr>
            <w:tcW w:w="11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 перед окрашиванием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очистки от окислов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Не допускается увеличение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исходной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окисленности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определенной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по табл. 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5.6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рН поверхности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Допускается наличие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желтых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потеков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растворов на основе шестивалентного хрома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Визуально</w:t>
            </w:r>
          </w:p>
        </w:tc>
      </w:tr>
      <w:tr w:rsidR="007503AF" w:rsidRPr="007503AF" w:rsidTr="007503AF"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6-8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 п. 5.11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0"/>
        <w:gridCol w:w="1816"/>
        <w:gridCol w:w="2583"/>
        <w:gridCol w:w="3252"/>
      </w:tblGrid>
      <w:tr w:rsidR="007503AF" w:rsidRPr="007503AF" w:rsidTr="007503AF">
        <w:trPr>
          <w:tblHeader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Степень обезжиривания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Время до разрыва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пленки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воды,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при методе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смачиваемости</w:t>
            </w:r>
            <w:proofErr w:type="spellEnd"/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Наличие масляного пятна на фильтровальной бумаге при капельном методе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Наличие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темного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пятна на салфетке при испытании методом протирки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Первая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Более 30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Отсутствует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явно выраженное расплывчатое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Вторая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Менее 30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явно выраженное, расплывчатое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Явно выраженное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Примечание. Вторая степень обезжиривания допускается перед операциями одновременного обезжиривания и травления или одновременного обезжиривания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Степень обезжиривания характеризуется временем в секундах от начала испытания до разрыва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5.5.3. 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Метод контроля степени обезжиривания каплей растворителя.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Метод применяют для контроля поверхностей после обезжиривания органическими растворителями и водными моющими растворами (на сухой поверхности).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Па поверхность изделия (или образца)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наносят 2-3 капли растворителя и выдерживают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не менее 15 с.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 испытуемому участку поверхности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прикладывают кусок фильтровальной бумаги и прижимают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его к поверхности до полного впитывания растворителя в бумагу.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 другой кусок фильтровальной бумаги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наносят 2-3 капли чистого растворителя и выдерживают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 его полного испарения.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 дневном или искусственном освещении сравнивают внешний вид обоих кусков фильтровальной бумаги.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Степень обезжиривания определяют по наличию или отсутствию масляного пятна на первом куске.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5.5.4. 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Метод контроля степени обезжиривания протиркой.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Метод применяют для поверхностей, обезжиренных водными моющими растворами и органическими растворителями.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Качество обезжиривания металлических поверхностей перед окрашиванием контролируют визуальным осмотром при дневном или искусственном освещении. При протирании подготовленной поверхности чистой ветошью на ней не должно быть следов пыли и жировых загрязнений.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5.5.2-5.5.4.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5.6. Метод контр</w:t>
      </w:r>
      <w:bookmarkStart w:id="0" w:name="_GoBack"/>
      <w:bookmarkEnd w:id="0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оля степени очистки от окислов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Степень очистки от окислов определяют с помощью передвижения пластины из прозрачного материала размером 25 ´25 мм с взаимно перпендикулярными линиями, образующими квадратики размером 2,5 ´2,5 мм.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Степень очистки от окислов определяют отношением количества квадратиков, занятых окислами, к общему количеству квадратиков, выраженных в процентах.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5.7. Поверхностная плотность фосфатных покрытий не должна превышать значений,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24.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8"/>
        <w:gridCol w:w="2343"/>
      </w:tblGrid>
      <w:tr w:rsidR="007503AF" w:rsidRPr="007503AF" w:rsidTr="007503AF">
        <w:trPr>
          <w:tblHeader/>
        </w:trPr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Тип покрытия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Поверхностная плотность покрытия,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г/м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7503AF" w:rsidRPr="007503AF" w:rsidTr="007503AF"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основе составов КФ-1 и КФ-3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2,5-5</w:t>
            </w:r>
          </w:p>
        </w:tc>
      </w:tr>
      <w:tr w:rsidR="007503AF" w:rsidRPr="007503AF" w:rsidTr="007503AF"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основе составов КФ-1 и КФ-3 перед окрашиванием методом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электроосаждения</w:t>
            </w:r>
            <w:proofErr w:type="spellEnd"/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1,5-3</w:t>
            </w:r>
          </w:p>
        </w:tc>
      </w:tr>
      <w:tr w:rsidR="007503AF" w:rsidRPr="007503AF" w:rsidTr="007503AF"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Железо-фосфатное (аморфное)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0,2-1</w:t>
            </w:r>
          </w:p>
        </w:tc>
      </w:tr>
      <w:tr w:rsidR="007503AF" w:rsidRPr="007503AF" w:rsidTr="007503AF"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Цинк-марганец-железо-фосфатное*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5-14</w:t>
            </w:r>
          </w:p>
        </w:tc>
      </w:tr>
      <w:tr w:rsidR="007503AF" w:rsidRPr="007503AF" w:rsidTr="007503AF">
        <w:tc>
          <w:tcPr>
            <w:tcW w:w="3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Цинк-фосфатное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основе КФ-12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1,5-2,5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* - Для лакокрасочных систем, не подвергающихся деформационным нагрузкам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5.8. Определение поверхностной плотности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фосфатного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покрытия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Поверхностную плотность покрытия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m), 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определяют весовым методом и вычисляют по формуле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800100" cy="390525"/>
            <wp:effectExtent l="0" t="0" r="0" b="9525"/>
            <wp:docPr id="26" name="Рисунок 26" descr="http://text.gosthelp.ru/images/text/8076.fil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xt.gosthelp.ru/images/text/8076.files/image004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m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acca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образца после удаления фосфатного покрытия,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m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масса образца после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 - площадь образца,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Площадь образца для определения поверхностной плотности должна быть не менее 0,02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Поверхностную плотность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фосфатного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покрытия определяют периодически в зависимости от конкретных условий, но не менее двух раз в неделю. При отсутствии автоматической дозировки, но при стабильности показаний, поверхностную плотность допускается измерять один раз в неделю. При наличии автоматического корректирования ванны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поверхностную плотность фосфатного покрытия допускается определять два раза в месяц.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Растворы для снятия фосфатных покрытий приведены в табл. 25.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25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"/>
        <w:gridCol w:w="2651"/>
        <w:gridCol w:w="1790"/>
        <w:gridCol w:w="1362"/>
        <w:gridCol w:w="2066"/>
      </w:tblGrid>
      <w:tr w:rsidR="007503AF" w:rsidRPr="007503AF" w:rsidTr="007503AF">
        <w:trPr>
          <w:tblHeader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Тип покрытия</w:t>
            </w:r>
          </w:p>
        </w:tc>
        <w:tc>
          <w:tcPr>
            <w:tcW w:w="2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°С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Железо-фосфатное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70-75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Цинк-фосфатное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40-45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Ингибитор (ПБ-5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катапин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др.)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Гидроокись натрия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55-60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Сорбит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65-70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1,5-3,0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5.7; 5.8.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5.9.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Цвет фосфатного покрытия от светло-серого до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черного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зависимости от состава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раствора, марки металла, предварительной обработки (механической, термической).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Оттенок не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нормируется и зависит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от природы легирующего металла.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Допускается неравномерный цвет покрытия на изделиях, прошедших термическую обработку, а также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разнооттеночность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покрытия при сохранении покрытием требуемых защитных свойств.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Не допускается наличие ржавчины и белого солевого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налета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(шлама), за исключением труднодоступных поверхностей изделий сложной конфигурации.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5.10. Контроль защитных свойств фосфатных покрытий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Образцы или изделия из стали и чугуна с фосфатным покрытием погружают в 1%-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 хлористого натрия при температуре (20 ± 5)°С на 5 мин, затем образец из чугуна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извлекают из раствора и осматривают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невооруженным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глазом. В течение 15-30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контролируемой поверхности не должна наблюдаться коррозия основного металла.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Образец или изделие из стали извлекают из раствора, промывают водой с содержанием солей по ГОСТ 2874-82, сушат сжатым воздухом, соответствующим требованиям ГОСТ 9.010-80, тампоном или салфеткой из хлопчатобумажной ткани, фильтровальной бумагой и выдерживают на воздухе в течение 1 ч. При осмотре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невооруженным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глазом на контролируемой поверхности не должна наблюдаться коррозия основного металла.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5.11. Контроль рН поверхности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Измерение рН поверхности проводят непосредственно после сушки изделий. Смоченную дистиллированной водой универсальную индикаторную бумагу накладываю г на поверхность изделия на 30 с, затем бумагу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снимают и цвет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сравнивают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со шкалой.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 проводят выборочно в местах скопления влаги, особенно в местах соединения элементов.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Допускается рН поверхности определять по рН стекающей промывной воды на последней стадии промывки, который должен быть 6-8.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5.12. Требования к качеству химических окисных и анодно-окисных покрытий на магниевых сплавах должны удовлетворять требованиям ГОСТ 9.301-86.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1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lastRenderedPageBreak/>
        <w:t>Справочное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 xml:space="preserve">Марки черных металлов, входящие в группы I-III, и характеристика </w:t>
      </w:r>
      <w:proofErr w:type="spellStart"/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фосфатируемости</w:t>
      </w:r>
      <w:proofErr w:type="spellEnd"/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3061"/>
        <w:gridCol w:w="2391"/>
        <w:gridCol w:w="2294"/>
      </w:tblGrid>
      <w:tr w:rsidR="007503AF" w:rsidRPr="007503AF" w:rsidTr="007503AF">
        <w:trPr>
          <w:tblHeader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Группа металла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Марка металла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Обозначение стандарта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Характеристика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фосфатируемости</w:t>
            </w:r>
            <w:proofErr w:type="spellEnd"/>
          </w:p>
        </w:tc>
      </w:tr>
      <w:tr w:rsidR="007503AF" w:rsidRPr="007503AF" w:rsidTr="007503AF"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Углеродистые и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низко легированные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стали типа: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Ст3кп, Ст6пс, 08кп, 08, 50, 15Г, 50Г, 10Г2, A 11, АС40, 15Л, 55Л, 16Д, сталь 09Г2 и другие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380-94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1050-74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4543-71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1414-75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977-75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6713-91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19281-83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Фосфатируются</w:t>
            </w:r>
            <w:proofErr w:type="spellEnd"/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</w:t>
            </w:r>
          </w:p>
        </w:tc>
        <w:tc>
          <w:tcPr>
            <w:tcW w:w="1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Легированные стали типа: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1005-88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15Х, 30ХРА, 50Х 18ХГ, 27ХГР, 40ХС, 50ХН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20ХНР, 30ХГСА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35ХГСА, 38Х2Ю, 18ХГТ, 25ХГТ, 35ХГФ, 25ХГМ, 40ХМФА, 20X2Н4А, 12ХН3А и другие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4543-71</w:t>
            </w:r>
          </w:p>
        </w:tc>
        <w:tc>
          <w:tcPr>
            <w:tcW w:w="1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Чугуны типа СЧ10, СЧ15, СЧ25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1412-79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III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Коррозионно-стойкие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стали типа 20Х13, 20Х17Н2, 15Х6СЮ, 15Х28, 09Х15Н8Ю, 12Х21Н5Т, 12Х18Н10Т и другие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5632-72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фосфатируются</w:t>
            </w:r>
            <w:proofErr w:type="spellEnd"/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 Для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металлов II группы в растворах, полученных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основе КФ, требуется экспериментальный подбор режимов обработки.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Железо-фосфатное покрытие применяют для изделий из металлов группы I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высокопрочных сталей проводят в растворах, применяемых по стандартам или техническим условиям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 Для получения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электроосажденных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покрытий с высокими защитными характеристиками применяют углеродистую сталь типа 06, 08кп, 08Ю, количество поверхностных углеродистых загрязнений на которой не превышает 12 мг/м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2, 3).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lastRenderedPageBreak/>
        <w:t>ПРИЛОЖЕНИЕ 2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Обязательное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3"/>
        <w:gridCol w:w="1093"/>
        <w:gridCol w:w="1183"/>
        <w:gridCol w:w="1155"/>
        <w:gridCol w:w="1523"/>
        <w:gridCol w:w="1431"/>
        <w:gridCol w:w="20"/>
        <w:gridCol w:w="1453"/>
      </w:tblGrid>
      <w:tr w:rsidR="007503AF" w:rsidRPr="007503AF" w:rsidTr="007503AF">
        <w:trPr>
          <w:tblHeader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Повышенный уровень шума и вибрации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Опасный уровень напряжения в электрической цепи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Повышенная температура поверхности оборудования и материала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Физически и химически опасные и вредные факторы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Взрывоопасность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Пожароопасность</w:t>
            </w:r>
            <w:proofErr w:type="spellEnd"/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Обезжиривание: хлорированными и фторированными растворителями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Пары, аэрозоли хлорированных и фторированных растворителей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бензином-растворителем лакокрасочных материалов,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нефрасом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С-150-200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Пары и аэрозоли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уайт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-спирита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щелочными водными растворами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 и аэрозоли щелочных водных растворов, брызги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эмульсионными составами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 и аэрозоли органических растворителей и эмульсионных составов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Удаление окислов: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травлением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 и аэрозоли соляной, серной плавиковой и ортофосфорной кислот брызги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Струйно-абразивной, дробеструйной очисткой, жидкостно-абразивной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Растворы нитрата натрия, кальцинированной соды, соединения шестивалентн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ого хрома,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запыленность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абразивной пылью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lastRenderedPageBreak/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Механическая очистка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Запыленность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металлической и абразивной пылью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 и аэрозоли фосфорной кислоты, окислов азота и соединений цинка, кислотных растворов, брызг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Приготовление растворов кислот, моющих,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составов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Пары и аэрозоли кислот, щелочей, соединений шестивалентного хрома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моноэтаноламина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триэтаноламина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Пары, аэрозоли и брызги соединений шестивалентного хрома,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моноэтаноламина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триэтаноламина</w:t>
            </w:r>
            <w:proofErr w:type="spellEnd"/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Удаление старых лакокрасочных покрытий: щелочными растворами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Пары, аэрозоли и брызги щелочных растворов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Смывками СД, СП-7, АФТ-1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 аэрозоли и брызги растворителей и смывок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Нанесение грунтовок-преобразователей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Пары углеводородов и фосфорной кислоты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Знак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(+)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означает, что фактор существует, знак (-)-отсутствует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2).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3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Обязательное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2"/>
        <w:gridCol w:w="948"/>
        <w:gridCol w:w="754"/>
        <w:gridCol w:w="1334"/>
        <w:gridCol w:w="985"/>
        <w:gridCol w:w="741"/>
        <w:gridCol w:w="839"/>
        <w:gridCol w:w="1355"/>
        <w:gridCol w:w="1243"/>
      </w:tblGrid>
      <w:tr w:rsidR="007503AF" w:rsidRPr="007503AF" w:rsidTr="007503AF">
        <w:trPr>
          <w:tblHeader/>
        </w:trPr>
        <w:tc>
          <w:tcPr>
            <w:tcW w:w="10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</w:t>
            </w:r>
          </w:p>
        </w:tc>
        <w:tc>
          <w:tcPr>
            <w:tcW w:w="26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Мероприятия, обеспечивающие безопасность труда</w:t>
            </w:r>
          </w:p>
        </w:tc>
        <w:tc>
          <w:tcPr>
            <w:tcW w:w="1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Средства индивидуальной защиты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Механизация и автоматизация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Вентиляция и местный отсос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электробезопасность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Блокировочные системы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Экраны кожуха и другие ограждения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Акустическая защита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Пылепоглотительные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устройства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Обезжиривание: хлорированными и фторированными растворителями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Хлопчатобумажные комбинезоны, халаты, резиновые и биологические перчатки, защитные очки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бензином растворителем лакокрасочных материалов,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нефрасом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С-150-200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Хлопчатобумажные комбинезоны, халаты, прорезиненные фартуки, резиновые сапоги,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резиновые и биологические перчатки, защитные очки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щелочными водными растворами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щелочными водными растворами с применением электрического тока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эмульсионными составами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Удаление окислов травлением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Халаты из кислотостойкой ткани, прорезиненные фартуки, резиновые сапоги и перчатки, защитные очки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Струйно-абразивной механической очисткой,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галтованием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дробеструйной очисткой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Комбинезоны с водостойкой пропиткой, хлопчатобумажные комбинезоны, прорезиненные фартуки, резиновые сапоги и перчатки, респиратор, защитные очки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Химическая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активация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Хлопчатобумажные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комбинезоны и халаты, прорезиненные фартуки, резиновые сапоги и перчатки, защитные очки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Фосфатирование</w:t>
            </w:r>
            <w:proofErr w:type="spellEnd"/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Халаты из кислотостойкой ткани, прорезиненные фартуки, резиновые сапоги и перчатки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Халаты из кислотостойкой ткани, прорезиненные фартуки, резиновые сапоги и перчатки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Приготовление растворов кислот, щелочей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моющих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растворов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Халаты из кислотостойкой ткани, прорезиненные фартуки, резиновые сапоги и перчатки</w:t>
            </w:r>
          </w:p>
        </w:tc>
      </w:tr>
      <w:tr w:rsidR="007503AF" w:rsidRPr="007503AF" w:rsidTr="007503AF"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Удаление старых лакокрасочных покрытий смывками и нанесение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грунтовок-преобразователей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Хлопчатобумажные комбинезоны и халаты, резиновые перчатки и защитные очки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прорезиненные фартуки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Знак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(+)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означает, что мероприятие для обеспечения безопасности обязательно, знак (-)-приводить не требуется, (О) - рекомендуемое мероприятие.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4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Рекомендуемое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РЕЖИМЫ ОБРАБОТКИ АКТИВИРУЮЩИМИ РАСТВОРАМИ, КОНТРОЛЬ И КОРРЕКТИРОВАНИЕ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Активирующие составы растворяют в воде с содержанием солей по ГОСТ 2874-82.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Активирующий состав АК-1 (щавелевая кислота) применяют при отсутствии активаторов АФ-1 и АФ-3.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 Активаторы АФ-1 и АФ-3 вводят в ванну промывки, в ванну обезжиривания - АФ-1. Активатор АК-1 вводят только в ванну промывки.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Режимы обработки активирующими растворами приведены в таблице.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 Контроль активирующих растворов на основе титановых активаторов типа АФ-1 и АФ-3 перед операцией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проводят по общей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рН.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определения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активирующих растворов АФ-1 и АФ-3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активирующего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1-3 капли индикатора метилового оранжевого и титруют раствором соляной кислоты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изменения окраски раствора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 красной. Количество кубических сантиметров раствора соляной кислоты, израсходованное на титрование, определяет его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условных единица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х-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«точках».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рН определяют рН-метром (рН-121, рН-340 и другие).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6. Контроль активирующих растворов на основе кислого активирующего состава AК-1 (щавелевая кислота) перед операцией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проводят по кислотности активатора, определяемого методом прямого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перманганатного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титрования, и рН.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определения кислотности активатора АК-1 (щавелевая кислота) в растворе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активирующего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15-20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серной кислоты молярной концентрацией 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нагревают до температуры 70-80°С и титруют раствором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появления розовой окраски устойчивой в течение 15-20 с. 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Количество кубических сантиметров раствора марганцовокислого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израсходованное на титрование, определяет кислотность активатора в условных единицах - «точках».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5, 6. 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7. Концентрацию активатора АК-1 в ванне обезжиривания не контролируют.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8. Корректирование активирующих растворов АФ-1 и АФ-3 при введении в ванную промывки проводят исходными составами АФ-1 и АФ-3 соответственно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введение 0,5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АФ-1 и 0,75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АФ-3 повышает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на 1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9. Корректирование активирующего раствора АК-1 проводят исходным составом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введение 0,45 кг/м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АК-1 повышает его содержание на 1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10. При введении активирующего состава АФ-1 в обезжиривающий раствор КМ-1 корректирование раствора активатором АФ-1 проводят одновременно с корректированием обезжиривающим составом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КМ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1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соотношение между составом КМ-1 и активатором АФ-1 составляет 1,0:0,057.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1"/>
        <w:gridCol w:w="1249"/>
        <w:gridCol w:w="969"/>
        <w:gridCol w:w="789"/>
        <w:gridCol w:w="1009"/>
        <w:gridCol w:w="893"/>
        <w:gridCol w:w="955"/>
        <w:gridCol w:w="689"/>
        <w:gridCol w:w="1447"/>
      </w:tblGrid>
      <w:tr w:rsidR="007503AF" w:rsidRPr="007503AF" w:rsidTr="007503AF">
        <w:trPr>
          <w:tblHeader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материала или характеристика изделия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состава</w:t>
            </w:r>
          </w:p>
        </w:tc>
        <w:tc>
          <w:tcPr>
            <w:tcW w:w="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 обработки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Значение показателя РН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Щелочность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или кислотность, «точки»</w:t>
            </w:r>
          </w:p>
        </w:tc>
        <w:tc>
          <w:tcPr>
            <w:tcW w:w="12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°С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жидкости,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I и II групп металлов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АФ-1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7,2-7,8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 (1,0-2,0)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АФ-1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Погружением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7,2-7,8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АФЗ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 же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8,5-9,1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1,0-1,5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3,0-3,5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АК-1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1,8-2,0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50-10,0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11-22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20-35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1,0-5,0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АФ-1 в обезжиривающем растворе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Распылением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0,4-0,5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30-70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  <w:tr w:rsidR="007503AF" w:rsidRPr="007503AF" w:rsidTr="007503AF"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Пружины изделия с цементированными и азотированными поверхностями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 или серная кислота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Погруженнем</w:t>
            </w:r>
            <w:proofErr w:type="spellEnd"/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Соляная кислота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Уротропин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То же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50-100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1,0-2,0</w:t>
            </w:r>
          </w:p>
        </w:tc>
      </w:tr>
    </w:tbl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5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Рекомендуемое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lastRenderedPageBreak/>
        <w:t>ПОДГОТОВКА ПОВЕРХНОСТИ МАГНИЕВЫХ СПЛАВОВ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Схема технологического процесса химического оксидирования приведены в табл. 1 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1"/>
        <w:gridCol w:w="1391"/>
        <w:gridCol w:w="949"/>
        <w:gridCol w:w="1631"/>
        <w:gridCol w:w="946"/>
        <w:gridCol w:w="1318"/>
        <w:gridCol w:w="1073"/>
        <w:gridCol w:w="572"/>
      </w:tblGrid>
      <w:tr w:rsidR="007503AF" w:rsidRPr="007503AF" w:rsidTr="007503AF">
        <w:trPr>
          <w:tblHeader/>
        </w:trPr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Металл</w:t>
            </w:r>
          </w:p>
        </w:tc>
        <w:tc>
          <w:tcPr>
            <w:tcW w:w="335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Последовательность выполнения технологических операций химического оксидирования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 в растворах кислот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Кипячение в растворе кальцинированной соды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Обработка в растворе хромового ангидрида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Химическое оксидирование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Наполнение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пленки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в растворе хромового ангидрида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Деформируемые магниевые сплавы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Механически обработанные детали из магниевых сплавов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  <w:tr w:rsidR="007503AF" w:rsidRPr="007503AF" w:rsidTr="007503AF"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Литейные магниевые сплавы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+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Примечание. После каждой операции необходима промывка в холодной проточной воде, после обезжиривания - промывка в горячей и холодной воде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 Обработку литейных магниевых сплавов в растворах кальцинированной соды и хромового ангидрида проводят при наличии флюсовых включений или старой оксидной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 Обезжиривание литейных магниевых сплавов, подвергающихся травлению в кислотах, необязательно.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При наличии на поверхности изделий из магниевых сплавов консервационной смазки проводят обезжиривание органическими растворителями.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Травление в растворах кислот применяют для изделий из магниевых сплавов, не имеющих размеров первого и второго классов точности.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6. Для удаления окисной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используют раствор едкого натра массовой концентрацией 200-400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температурь 70-80 °С,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продолжительность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обработки 5-15 мин. После обработки изделие промывают горячей, затем в холодной проточной роде.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7. Растворы для травления магния приведены в табл. 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8. Составы растворов химического оксидирования и режимы обработки приведены в табл. 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7"/>
        <w:gridCol w:w="2003"/>
        <w:gridCol w:w="1433"/>
        <w:gridCol w:w="1362"/>
        <w:gridCol w:w="2066"/>
      </w:tblGrid>
      <w:tr w:rsidR="007503AF" w:rsidRPr="007503AF" w:rsidTr="007503AF">
        <w:trPr>
          <w:tblHeader/>
        </w:trPr>
        <w:tc>
          <w:tcPr>
            <w:tcW w:w="1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Обрабатываемое изделие</w:t>
            </w:r>
          </w:p>
        </w:tc>
        <w:tc>
          <w:tcPr>
            <w:tcW w:w="18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1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1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Литые полуфабрикаты и изделия из магниевых сплавов, отлитые в кокиль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кислота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37-42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0,3-0,5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15-25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90-100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0,3-0,5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Серная кислота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3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Изделия из деформируемых сплавов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80-100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Азотнокислый натрий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8-10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150-250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Азотнокислый натрий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25-35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Фтористый кальций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Примечание. Допускается травление в растворе хромового ангидрида.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9. После химического оксидирования в составе 1 проводят дополнительное наполнение в растворах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двухромовокислого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калия при массовой концентрации 100-150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температуре 70-100°С в течение 20-40 мин.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10. Перед химическим оксидированием магниевого литья в растворах 1-5 проводят обработку в растворе хромового ангидрида при массовой концентрации 100-200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температуре 18-25°С в течение 8-12 мин.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11. Составы растворов анодного окисления магниевых сплавов и режимы обработки приведены в табл. 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12. Соотношение анодируемых площадей 1:1.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13. Процесс анодного окисления регулируют по напряжению.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14. Корректирование растворов химического оксидирования и анодного окисления проводят добавлением недостающего количества компонентов.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15. После снятия старой окисной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пленки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допускается травление не производить.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912"/>
        <w:gridCol w:w="2220"/>
        <w:gridCol w:w="1433"/>
        <w:gridCol w:w="1362"/>
        <w:gridCol w:w="2066"/>
      </w:tblGrid>
      <w:tr w:rsidR="007503AF" w:rsidRPr="007503AF" w:rsidTr="007503AF">
        <w:trPr>
          <w:tblHeader/>
        </w:trPr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Марка магниевого сплава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Номер раствора</w:t>
            </w:r>
          </w:p>
        </w:tc>
        <w:tc>
          <w:tcPr>
            <w:tcW w:w="15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9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MA 2, MA 2-1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., МЛ5 (литье в землю, МЛ5 (литье под давлением), ВМЛ11Д (литье под давлением)</w:t>
            </w:r>
            <w:proofErr w:type="gramEnd"/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Фтористый натрий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30-50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5- 10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70-100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15-20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магний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марганец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МА2, МА2-1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.ч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МЛ5 (литье в землю), МЛ5 (литье под давлением), ВМЛ11Д (литье под давлением), МЛ5, МЛ5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40-55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70-80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0,25-2,0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 (плотностью 1400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90-120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Хлористый аммоний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0,75-1,25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МА2-1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., МЛ5 (литье в землю), МЛ5 (литье под давлением), ВМЛ11Д (литье под давлением), МА8, МАИ, МА15, МА5, ВМ65, МА14, МА12, МА19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15-20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70-80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Азотная кислота (плотностью 1400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21-30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Хлористый аммоний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0,75- l ,25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МА2-1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., МЛ5 (литье в землю), МЛ5 (литье под давлением), ВМЛ11Д (литье под давлением), МЛ4, МЛ9, МЛ7, МЛ11, МЛ2, МА1, МА14, ВМД2, МА19, МЛ4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., МА8, МЛ15, ВМЛ2, МЛ5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., МЛ12, МА11, МА15, МА12, ВМЛ9, МА5,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МА18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30-50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15-55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2-10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Алюминиевокалиевые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квасцы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8-12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Уксусная 60%-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кислота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МЛ5, МЛ9, МЛ 10, МЛ 12, МЛ4 п. ч., МА14, МА15, МА11, МА2, MA2-1, МЛ5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., MA8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Фтористоводородная кислота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25-30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25-30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Аммиак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МЛ5, МЛ10, МА2-l, МА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 l 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10-15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магний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аммоний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МА8, МА15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70-100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15-36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20-25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магний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аммоний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МА8, МА12, МА11, МА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МА2-1, МА14, МА16, МА19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80-100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65-75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аммоний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Уксусная кислота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МЛ5, МЛ9, МЛ10, МЛ11, MA8, МА11, МА19, МЛ19, МА2, МА2-1, МЛ2, МЛ7-1, МЛ15 МЛ4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., МЛ5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140-160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65-80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Хромовый ангидрид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Сернокислый аммоний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Уксусная кислота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10-22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9"/>
        <w:gridCol w:w="1869"/>
        <w:gridCol w:w="1292"/>
        <w:gridCol w:w="944"/>
        <w:gridCol w:w="1116"/>
        <w:gridCol w:w="1230"/>
        <w:gridCol w:w="1811"/>
      </w:tblGrid>
      <w:tr w:rsidR="007503AF" w:rsidRPr="007503AF" w:rsidTr="007503AF">
        <w:trPr>
          <w:tblHeader/>
        </w:trPr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Марка магниевого сплава</w:t>
            </w:r>
          </w:p>
        </w:tc>
        <w:tc>
          <w:tcPr>
            <w:tcW w:w="14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18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Плотность тока, А/дм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Напряжение на выводах ванны, В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 обработки, мин</w:t>
            </w:r>
          </w:p>
        </w:tc>
      </w:tr>
      <w:tr w:rsidR="007503AF" w:rsidRPr="007503AF" w:rsidTr="007503AF"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МА18,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МА2-1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Бифторид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аммония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285±35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50-75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12-15</w:t>
            </w:r>
          </w:p>
        </w:tc>
      </w:tr>
      <w:tr w:rsidR="007503AF" w:rsidRPr="007503AF" w:rsidTr="007503AF"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МА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МА2-1, МА2-1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п.ч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., МА8, МЛ5 (литье в землю)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калий (или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натрий)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60±5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4-6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90-110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12-15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(85%-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 кислота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65±5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Бифторид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аммония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70±10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0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МЛ5 (литье под давлением), ВМЛ11Д (литье под давлением)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Фтористый аммоний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280±20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4-8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90-120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24-35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7-15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 ± 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(85%-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 кислота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80±5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Сульфосалициловая кислота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50±10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№ I).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6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Справочное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МАТЕРИАЛЫ И ХИМИКАТЫ, ПРИМЕНЯЕМЫЕ ДЛЯ ПОДГОТОВКИ ПОВЕРХНОСТИ ПЕРЕД ОКРАШИВАНИЕМ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10"/>
        <w:gridCol w:w="2461"/>
      </w:tblGrid>
      <w:tr w:rsidR="007503AF" w:rsidRPr="007503AF" w:rsidTr="007503AF">
        <w:trPr>
          <w:tblHeader/>
        </w:trPr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Обозначение стандарта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Аммоний азотнокислый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22867-77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Аммиак 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3760-79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Аммоний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молибденовокислый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3765-78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Аммоний фосфорнокислый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однозамещенный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3771-74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Аммоний фосфорнокислый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трехзамещенный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3-водный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10651-75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Аммонии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фтористый</w:t>
            </w:r>
            <w:proofErr w:type="gram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4518-75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Аммоний фтористый 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9646-75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Аммоний хлористый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3773-72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Аммоний хромовокислый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3774-76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Ангидрид хромовый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2548-77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Бензин-растворитель для лакокрасочной промышленности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3134-78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Бура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8429-77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Вещество вспомогательное ОП-7 или ОП-10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8433-81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Вода питьевая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2874-82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Вода дистиллированная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6709-72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Дробь техническая из чугуна и стали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11964-81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Железо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( 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III ) азотнокислое 9-водное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Железо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( 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III ) сернокислое 7-водное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4148-78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Железо (III) сернокислое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9485-74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Железо хлорное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4147-74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Калий азотнокислый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4217-77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Калий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4220-75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Калий марганцовокислый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2049.0-75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Калий - натрий виннокислый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5845-79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Квасцы алюминиево-калиевые технические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15028-77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азотная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4461-77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азотная концентрированная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701-89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муравьиная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5848-73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ортофосфорная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6552-80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ортофосфорная техническая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10678-76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серная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2184-77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серная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4204-77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сульфаниловая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5821-78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сульфосалициловая 2-водная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ГОСТ4478-78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уксусная лесотехническая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6968-76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фтористоводородная техническая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2567-89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Кислота щавелевая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22180-76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Магний азотнокислый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11088-75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Магний сернокислый 7-водный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4523-77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Магний хлористый 6-водный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4209-77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Марганец (II) сернокислый 5-водный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435-77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Медь (II) сернокислая 5-водная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4165-78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Метиловый красный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5853-61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Метиловый оранжевый (пара-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диметиламиназобензосульфокислый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натрий)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6-09-5171-84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 едкий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2263-79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азотнокислый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4168-79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Натрий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азотистокислый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4197-74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Натрий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двухромовокислый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4237-76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кремнекислый мета 9-водный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6-09-5337-87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Натрий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тетраборнокислый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10-водный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4199-76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Натрия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триполифосфат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13493-86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углекислый безводный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83-79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уксуснокислый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3117-78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Натрий фосфорнокислый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однозамещенный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2-водный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245-76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Натрий фосфорнокислый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пиро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342-77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фтористый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4463-76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хлористый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4233-77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Нигрозин спирторастворимый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9307-78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Нитрит натрия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19906-74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Разбавитель 645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18188-72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Реактивы. Методы приготовления буферных растворов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4919.2-77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Реактивы. Методы приготовления растворов индикаторов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4919.1-77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Силикат натрия растворимый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13079-93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Сода кальцинированная техническая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5100-85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Соль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динатриевая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этилендиамин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N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N , N ` N`-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тетрауксусной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кислоты 2-водная (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трилон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-Б)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10652-73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Спирты синтетические жирные первичные фракции C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 10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-С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13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C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 12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- C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 16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13937-80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Стекло натриевое жидкое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13078-81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Тринатрийфосфат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201-76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Трихлорэтилен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9976-94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Триэтиламин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9966-93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Уротропин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1381-73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Фенолфталеин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6-09-5360-87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Формалин технический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1625-89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Цинк азотнокислый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5106-77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Цинк фосфорнокислый 6-водный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однозамещенный</w:t>
            </w:r>
            <w:proofErr w:type="spell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16992-78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Цинк уксуснокислый 2-водный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5823-78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Трилон</w:t>
            </w:r>
            <w:proofErr w:type="spellEnd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Б</w:t>
            </w:r>
            <w:proofErr w:type="gram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10652-73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Смывки: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СД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6-10-1088-76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СП-6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6-10-641-79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 7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6-10-923-76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АФТ-1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6-10-1202- 76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СПС-1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6-10-1461-74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СПС-2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6-10-1461-74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СНБ-9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ВТУ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ГОСНИИЭРАТГА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Ингибиторы: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КАТАПИН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6-01-730-77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ХОСП-10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6-02-1089-77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Поверхностно-активные вещества: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СИНТАНОЛ ДС-10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6-14-577-77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СИНТАНОЛ ДС-7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6-14-1037-79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Пассивирующий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состав: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КП-2А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6-18-140-78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Активирующий состав: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АФ-1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6-09-4562-87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Фосфатирующие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составы: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113-08-620-87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 3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113-08-444-85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КФ-7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113-08-525-82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КФА-8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113-08-581-86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113-08-599-86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КФ-12К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113-08-599-86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Технические моющие средства: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6-18-5-77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38-10796-76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6-18-5-77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КМ-18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ВТУ 6-10-16-110-87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КМ-19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6-00-0209714-1-89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КМУ-1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ВТУ 6-10-16-58-84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АПОЛИР К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38-40764-75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ТМС-31-1А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38-1.0951-79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6-15-978-76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МС-17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6-18-52-86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84-228-76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84-228-76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6-08-391-77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АЭРОЛ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38-10758-80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ВИМОЛ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38-10761-75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ИМПУЛЬС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38-101838-80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ЛАБОМИД-101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38-10738-80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ЛАБОМИД-102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38-10738-80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ЛАБОМИД-203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38-10738-80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ОМЕГА-1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38-10958-80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 100Д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407-341-86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Соли: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Натрий фтористый кислый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6-09-6288-86</w:t>
            </w:r>
          </w:p>
        </w:tc>
      </w:tr>
      <w:tr w:rsidR="007503AF" w:rsidRPr="007503AF" w:rsidTr="007503AF">
        <w:tc>
          <w:tcPr>
            <w:tcW w:w="3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Калий фтористый 2-водный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20848-75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7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Рекомендуемое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ОБЕЗЖИРИВАНИЕ ЩЕЛОЧНЫМИ РАСТВОРАМИ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 При обезжиривании щелочными растворами - применяют готовые к употреблению моющие средства,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6"/>
        <w:gridCol w:w="980"/>
        <w:gridCol w:w="1356"/>
        <w:gridCol w:w="1137"/>
        <w:gridCol w:w="972"/>
        <w:gridCol w:w="1083"/>
        <w:gridCol w:w="777"/>
        <w:gridCol w:w="20"/>
        <w:gridCol w:w="1640"/>
      </w:tblGrid>
      <w:tr w:rsidR="007503AF" w:rsidRPr="007503AF" w:rsidTr="007503AF">
        <w:trPr>
          <w:tblHeader/>
        </w:trPr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Материал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обрабатываемого изделия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Метод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обработки</w:t>
            </w:r>
          </w:p>
        </w:tc>
        <w:tc>
          <w:tcPr>
            <w:tcW w:w="16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Моющее средство</w:t>
            </w:r>
          </w:p>
        </w:tc>
        <w:tc>
          <w:tcPr>
            <w:tcW w:w="11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Марка состава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Щелочность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«точки»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 МПа кгс/см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3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Стальной Прокат, стальное и чугунное литье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КМ-19,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МЛ-52,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Лабомид-203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аэрол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Вимол</w:t>
            </w:r>
            <w:proofErr w:type="spellEnd"/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КМУ-1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10-30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50-70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МС-15, лабомид-101, триас-А, лабомид-102, Темп-100Д, КМУ-1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3-15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50-70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3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</w:tr>
      <w:tr w:rsidR="007503AF" w:rsidRPr="007503AF" w:rsidTr="007503AF"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 и алюминиевые сплавы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КМЭ-1,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МЛ-52,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МС-8, лабомид-203, KM -19,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Омега 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Импульс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10-20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30-40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8-20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50-60 50-60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5-15</w:t>
            </w:r>
          </w:p>
        </w:tc>
      </w:tr>
      <w:tr w:rsidR="007503AF" w:rsidRPr="007503AF" w:rsidTr="007503AF"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Алюминий и алюминиевые сплавы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КМ-19,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Лабомид-101, МС-15,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КМ-5,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лабомид-102, Темп 100Д,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КМУ-1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5-15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3-15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</w:tr>
      <w:tr w:rsidR="007503AF" w:rsidRPr="007503AF" w:rsidTr="007503AF"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Медь и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ее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сплавы, серебро, никель,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ковар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инвар,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суперинвар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титан и его сплавы, цинковые сплавы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КМЭ-1,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МЛ-52,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КМ-19,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лабомид-203,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аэрол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вимол</w:t>
            </w:r>
            <w:proofErr w:type="spellEnd"/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20-40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32-55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60-80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3-15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МС-15,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Лабомид-101, лабомид-102,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Темп-100Д, КМУ-1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3-15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40-60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</w:tr>
      <w:tr w:rsidR="007503AF" w:rsidRPr="007503AF" w:rsidTr="007503AF"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Магниевые сплавы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КМ-19,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КМ-5,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МЛ-52,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ОС-1,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лабомид-203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30-50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32-55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70-80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3-15</w:t>
            </w:r>
          </w:p>
        </w:tc>
      </w:tr>
      <w:tr w:rsidR="007503AF" w:rsidRPr="007503AF" w:rsidTr="007503AF">
        <w:tc>
          <w:tcPr>
            <w:tcW w:w="7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Загрунтованные или окрашенные поверхности, черные и цветные 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металлы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Распыление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4-10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30-60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(1,0-2,0)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Моноэтаноламин</w:t>
            </w:r>
            <w:proofErr w:type="spellEnd"/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определя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ют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30-60</w:t>
            </w:r>
          </w:p>
        </w:tc>
        <w:tc>
          <w:tcPr>
            <w:tcW w:w="4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0,1-0,2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(1,0-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2,0)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1-5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ПАВ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0,05-0,50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КМ-18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2,5-10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30-60</w:t>
            </w:r>
          </w:p>
        </w:tc>
        <w:tc>
          <w:tcPr>
            <w:tcW w:w="4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Моноэтаноламин</w:t>
            </w:r>
            <w:proofErr w:type="spellEnd"/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определяют</w:t>
            </w:r>
          </w:p>
        </w:tc>
        <w:tc>
          <w:tcPr>
            <w:tcW w:w="2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30-60</w:t>
            </w:r>
          </w:p>
        </w:tc>
        <w:tc>
          <w:tcPr>
            <w:tcW w:w="4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5-20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ПАВ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0,5-3,0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1а. Моющие растворы готовят на воде, </w:t>
      </w:r>
      <w:proofErr w:type="spellStart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co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ответствующей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требованиям п. 2 или п. 3 табл. 18 настоящего стандарта.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1б. 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Исключен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 (Изм.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 При отсутствии моющих средств,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приведенных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1, применяют щелочные растворы по стандартам или техническим условиям при соответствии качества обезжиривания поверхности п. 5.5 настоящего стандарта.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Состав для протирки поверхности крупногабаритных изделий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табл. 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3а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Обработку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моноэтаноламином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проводят для 1-й степени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зажиренности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 обязательной последующей промывкой.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"/>
        <w:gridCol w:w="1224"/>
        <w:gridCol w:w="1454"/>
        <w:gridCol w:w="1259"/>
        <w:gridCol w:w="1198"/>
        <w:gridCol w:w="864"/>
        <w:gridCol w:w="1816"/>
      </w:tblGrid>
      <w:tr w:rsidR="007503AF" w:rsidRPr="007503AF" w:rsidTr="007503AF">
        <w:trPr>
          <w:tblHeader/>
        </w:trPr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Материал обрабатываемого изделия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 обработки</w:t>
            </w:r>
          </w:p>
        </w:tc>
        <w:tc>
          <w:tcPr>
            <w:tcW w:w="15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 раствора</w:t>
            </w:r>
          </w:p>
        </w:tc>
        <w:tc>
          <w:tcPr>
            <w:tcW w:w="15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 обработки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компонента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Массовая концентрация,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Температура, ° С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Давление жидкости, МПа (кгс/см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Продолжительность, мин</w:t>
            </w:r>
          </w:p>
        </w:tc>
      </w:tr>
      <w:tr w:rsidR="007503AF" w:rsidRPr="007503AF" w:rsidTr="007503AF"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Все металлы и сплавы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Погружением, протиркой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щетками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или ветошью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кислота (плотностью 1740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20-40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5-15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ПАВ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Ортофосфорная кислота (плотностью 1740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20-40</w:t>
            </w:r>
          </w:p>
        </w:tc>
        <w:tc>
          <w:tcPr>
            <w:tcW w:w="6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0,5-2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(5-20)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1-5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ПАВ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0,5-10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 Необходимость замены щелочных растворов определяют экспериментально по снижению качества обезжиривания. Слив отработанного обезжиривающего раствора проводят после того, как на корректирование израсходована половина моющего средства от исходной загрузки.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4а. 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качестве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ПАВ применяют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синтанолы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алкилсульфаты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линейные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алкилсульфаты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другие биологически разлагаемые ПАВ.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 При контроле щелочных обезжиривающих растворов определяют величину общей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Общую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определяют титрованием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обезжиривающего раствора раствором соляной кислоты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 присутствии индикатора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бромкрезолового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или метилового оранжевого. Количества кубических сантиметров соляной кислоты, израсходованное на титрование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арактеризует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условных единицах - «точках».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6. Корректирование щелочных растворов проводят концентрированным раствором обезжиривающей композиции и непосредственно компонентами моющего раствора при снижении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3-6 «точек» при обработке погружением и на 2-3 «точки» при обработке распылением.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7. При образовании большого количества пены в обезжиривающие растворы добавляют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пеногасители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уайт-спирит-0,1-0,4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спирты синтетические жирные первичные фракции 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10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16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-0,4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;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трибутилфосфат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- 0,1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другие.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8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Обязательное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КОНТРОЛЬ И КОРРЕКТИРОВАНИЕ ФОСФАТИРУЮЩИХ РАСТВОРОВ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Контроль и корректирование цинк-фосфатного раствора.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1.1. При контроле определяют общую и свободную кислотности, массовые концентрации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и цинка.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1.2. Свободную кислотность определяют титрованием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раствором гидроокиси натрия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 индикатором метиловым оранжевым.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Общую кислотность определяют титрованием 1.0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раствором гидроокиси натрия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 индикатором фенолфталеином.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Количество сантиметров кубических щелочи, израсходованное на титрование, выражают в условных единица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х-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«точках».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1.3. Для определения массовой концентрации цинка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помещают в коническую колбу вместимостью 150-200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50-60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дистиллированной воды, нейтрализуют несколькими каплями 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водного раствора аммиака, добавляют индикатор метиловый красный, 10-15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буферной смеси (рН 10-11), 3-4 капли индикатора хрома темно-синего . и титруют раствором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изменения цвета от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вишневого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 синего.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Массовую концентрацию цинка (С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zn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1504950" cy="438150"/>
            <wp:effectExtent l="0" t="0" r="0" b="0"/>
            <wp:docPr id="25" name="Рисунок 25" descr="http://text.gosthelp.ru/images/text/8076.files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xt.gosthelp.ru/images/text/8076.files/image00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0,00327 - масса цинка, эквивалентная 1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объем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 раствора,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1.3а. Для определения суммарной массовой концентрации цинка и никеля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отфильтрованного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охлажденного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воды, 10-15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гидроокиси натрия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буферного раствора с рН=10,0-10,2,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20-30 капель индикатора хромогена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черного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ЕТ-00, затем кипятят в течение 5 мин до изменения цвета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синего до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Раствор охлаждают до температуры (25±10)°С и титруют раствором сернокислого магния молярной концентрацией 0,0 l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изменения цвета от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до красного.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Разность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объемов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 молярной концентрацией 0,01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добавленного в раствор, и раствора сернокислого магния молярной концентрацией 0,01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израсходованного на титрование, условно выражает суммарную массовую концентрацию цинка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Zn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и никеля ( Ni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в растворе.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соответствует массовой концентрации 0,0628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цинка и никеля в растворе.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1.4. Для определения массовой концентрации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охлажденного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отфильтрованного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10-20 капель 50%-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серной кислоты и титруют раствором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до появления розового цвета, устойчивого в течение 15-20 с.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Массовую концентрацию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(С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NaNO2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1619250" cy="428625"/>
            <wp:effectExtent l="0" t="0" r="0" b="9525"/>
            <wp:docPr id="24" name="Рисунок 24" descr="http://text.gosthelp.ru/images/text/8076.files/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xt.gosthelp.ru/images/text/8076.files/image008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где 0,00345 - масса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эквивалентная 1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объем марганцовокислого калия, израсходованный на титрование,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«точки»;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объем раствора,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Допускается массовую концентрацию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определять титрованием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количества марганцовокислого калия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рабочим раствором ( 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до исчезновения розовой окраски.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1.5. Корректирование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КФ-1 проводят только концентратом КФ-1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0,203 кг на 100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повышает общую кислотность на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1.6. Корректирование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типа КФ-3 из-за снижения кислотности в процессе работы проводят концентратом КФ-1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0,296 кг на 100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повышает общую кислотность на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1.6а. Корректирующий концентрат вводят непрерывно через дозирующий насос с подачей ( Q),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/ч, определяемой по формуле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590550" cy="209550"/>
            <wp:effectExtent l="0" t="0" r="0" b="0"/>
            <wp:docPr id="23" name="Рисунок 23" descr="http://text.gosthelp.ru/images/text/8076.files/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xt.gosthelp.ru/images/text/8076.files/image01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S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площадь изделий, обрабатываемых за 1 ч,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удельный расход корректирующего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концентрата, определяемый из табл. 1,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2"/>
        <w:gridCol w:w="2294"/>
        <w:gridCol w:w="2198"/>
        <w:gridCol w:w="2487"/>
      </w:tblGrid>
      <w:tr w:rsidR="007503AF" w:rsidRPr="007503AF" w:rsidTr="007503AF">
        <w:trPr>
          <w:tblHeader/>
        </w:trPr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Рабочий раствор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Корректирующий концентрат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Метод обработки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Удельный расход корректирующего концентрата, дм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/100 м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1,5-1,6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Погружение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1,6-1,8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КФ-3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1,2-1,4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КФ-12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КФ-12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Распыление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0,83-1,15</w:t>
            </w:r>
          </w:p>
        </w:tc>
      </w:tr>
      <w:tr w:rsidR="007503AF" w:rsidRPr="007503AF" w:rsidTr="007503AF"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КФА-8</w:t>
            </w:r>
          </w:p>
        </w:tc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КФА-8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0,98-1,15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дополнительно.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1.7. При восполнении потерь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типа КФ-3; связанных с уносом изделиями, с очисткой от шлама, добавляют воду и концентрат КФ-3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что 0,296 кг на 100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повышает общую кислотность на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1.8. Подачу 10%-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при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КФ-1 методом погружения (V)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209800" cy="438150"/>
            <wp:effectExtent l="0" t="0" r="0" b="0"/>
            <wp:docPr id="22" name="Рисунок 22" descr="http://text.gosthelp.ru/images/text/8076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xt.gosthelp.ru/images/text/8076.files/image01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NaNO2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массовая концентрация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0,21 - коэффициент, характеризующий количество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разлагающегося за 1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V-вместимость ванны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0,16 - коэффициент, рассчитанный по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окислительно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-восстановительной реакции, протекающей между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натрием и Fe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G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Fe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масса железа, растворяющаяся при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равная 1,5-10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-3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кг/м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 - площадь поверхности изделий, обрабатываемых за 1 ч,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0,1 - массовая концентрация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в растворе для корректирования,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1.9. Подачу 10%-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при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КФ-1 методом распыления (V), л/ч; вычисляют по формуле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228850" cy="419100"/>
            <wp:effectExtent l="0" t="0" r="0" b="0"/>
            <wp:docPr id="21" name="Рисунок 21" descr="http://text.gosthelp.ru/images/text/8076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ext.gosthelp.ru/images/text/8076.files/image014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NaNO2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массовая концентрация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V - вместимость ванны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0,5 - коэффициент, характеризующий количество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разлагающегося за 1 ч;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0,785 - коэффициент, рассчитанный по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окислительно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-восстановительной реакции, протекающей между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натрием и Fe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G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Fe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масса железа, растворяющаяся при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фосфатировании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равная 2 ×10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-3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кг/м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 - площадь поверхности изделий, обрабатываемых за 1 ч,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0,1 - массовая концентрация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в растворе для корректирования,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1.10. Массовую концентрацию виннокислого калия-натрия в растворе для корректирования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647700" cy="238125"/>
            <wp:effectExtent l="0" t="0" r="0" b="9525"/>
            <wp:docPr id="20" name="Рисунок 20" descr="http://text.gosthelp.ru/images/text/8076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ext.gosthelp.ru/images/text/8076.files/image016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lastRenderedPageBreak/>
        <w:drawing>
          <wp:inline distT="0" distB="0" distL="0" distR="0">
            <wp:extent cx="1238250" cy="419100"/>
            <wp:effectExtent l="0" t="0" r="0" b="0"/>
            <wp:docPr id="19" name="Рисунок 19" descr="http://text.gosthelp.ru/images/text/8076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ext.gosthelp.ru/images/text/8076.files/image018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С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NaNO</w:t>
      </w:r>
      <w:proofErr w:type="spellEnd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 xml:space="preserve"> 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массовая концентрация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 в растворе,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содержание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виннокислого натрия и калия-натрия в растворе, вычисляемого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247900" cy="419100"/>
            <wp:effectExtent l="0" t="0" r="0" b="0"/>
            <wp:docPr id="18" name="Рисунок 18" descr="http://text.gosthelp.ru/images/text/8076.files/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ext.gosthelp.ru/images/text/8076.files/image02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где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расход виннокислого калия-натрия, равный (1,0-1,2) 10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-3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NaNO</w:t>
      </w:r>
      <w:proofErr w:type="spellEnd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 xml:space="preserve"> 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массовая концентрация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вместимость ванны,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0,5 - коэффициент, характеризующий количество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натрия, разлагающегося за 1 ч;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0,785 - коэффициент, рассчитанный по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окислительно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-восстановительной реакции, протекающей между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азотистокислым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натрием и Fe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G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Fe</w:t>
      </w:r>
      <w:proofErr w:type="spellEnd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2+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поверхностная площадь растворившегося железа равна 2-10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-3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кг/м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 - площадь поверхности изделий, обрабатываемых за один час,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/ч.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Контроль цинк-барий-фосфатного раствора.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2.1. При контроле определяют массовую концентрацию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фосфорно-кислого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азотнокислого цинка и азотнокислого бария.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2.2. Для определения общей массовой концентрации цинка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отфильтрованного раствора помещают в мерную колбу вместимостью 200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соляной кислоты, 30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дистиллированной воды,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нагревают до кипения и добавляют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30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горячей серной кислоты (1:3).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Раствор кипятят 5-10 мин, охлаждают, доводят до метки дистиллированной водой,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перемешивают и отфильтровывают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фильтрата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15-20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1-2 капли индикатора метилового красного, 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аммиака до перехода окраски раствора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цвет, добавляют 15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буферной смеси (54 г хлористого аммония, 350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раствора, аммиака, 650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воды), 1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индикатора хрома темно-синего и титруют раствором хлористого магния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до перехода окраски в синий цвет.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Массовую концентрацию цинка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spellStart"/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C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Zn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1847850" cy="647700"/>
            <wp:effectExtent l="0" t="0" r="0" b="0"/>
            <wp:docPr id="17" name="Рисунок 17" descr="http://text.gosthelp.ru/images/text/8076.files/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ext.gosthelp.ru/images/text/8076.files/image022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объем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добавленный в анализируемый раствор,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объем раствора хлористого магния молярной концентрацией 0,05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молъ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израсходованый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титрование,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M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молярность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хлористого магния;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M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молярность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T - титр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 цинку,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lastRenderedPageBreak/>
        <w:t>V 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 фильтрата, взятый на титрование,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2.3. Для определения массовой концентрации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переносят в мерную колбу вместимостью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доводят до метки дистиллированной водой и перемешивают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 приготовленного раствора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переносят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азотной кислоты плотностью 400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дистиллированной воды, 25%-н </w:t>
      </w:r>
      <w:proofErr w:type="spellStart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o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o раствора аммиака до щелочной реакции по индикаторной бумаге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раствор азотной кислоты (1:1) до кислой реакции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избьгток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количестве 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50%-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азотнокислого аммония, нагревают до температуры 50°С, добавляют 10-120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молибденовокислого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аммония, перемешивают, отстаивают 1-2 ч при температуре около 30°С. Осадок отфильтровывают через плотный фильтр, промывают 2-3 раза 1%-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азотнокислого калия, водой до нейтральной реакции по индикаторной бумаге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Осадок количественно переносят в колбу, в которой велось осаждение, добавляют 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воды, 30-50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гидроокиси натрия молярной концентрацией 0,05 моль/дм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для растворения осадка. Добавляют 3 капли фенолфталеина,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оттитровывают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избыток гидроокиси натрия раствором азотной кислоты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Количество раствора гидроокиси, натрия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добавленного для растворения осадка,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оттитровывают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 фенолфталеином раствором азотной кислоты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Массовую концентрацию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885825" cy="257175"/>
            <wp:effectExtent l="0" t="0" r="9525" b="9525"/>
            <wp:docPr id="16" name="Рисунок 16" descr="http://text.gosthelp.ru/images/text/8076.files/image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ext.gosthelp.ru/images/text/8076.files/image024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590800" cy="419100"/>
            <wp:effectExtent l="0" t="0" r="0" b="0"/>
            <wp:docPr id="15" name="Рисунок 15" descr="http://text.gosthelp.ru/images/text/8076.files/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xt.gosthelp.ru/images/text/8076.files/image026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объем раствора азотной кислоты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раствора гидроокиси натрия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добавленный для растворения осадка,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объем раствора азотной кислоты молярной концентрацией 0,06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избытка гидроокиси натрия после растворения осадка,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 - титр раствора азотной кислоты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фосфор,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4,764 - коэффициент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фосфора на фосфорнокислый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 - объем раствора, взятый на анализ,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2.4. Для определения массовой концентрации азотнокислого бария 5 см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30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воды,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соляной кислоты (1:1), 40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тщательно перемешивают, добавляют 1-2 капли индикатора метилового красного, 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аммиака до окраски раствора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цвет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еще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избытка его, добавляют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буферной смеси (54 г хлористого аммония, 350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аммиака, 650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воды), 1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индикатора хрома темно-синего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оттитровывают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хлористого магния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перехода окраски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красный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цвет.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Концентрацию азотнокислого бария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552450" cy="257175"/>
            <wp:effectExtent l="0" t="0" r="0" b="9525"/>
            <wp:docPr id="14" name="Рисунок 14" descr="http://text.gosthelp.ru/images/text/8076.files/image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ext.gosthelp.ru/images/text/8076.files/image028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3409950" cy="647700"/>
            <wp:effectExtent l="0" t="0" r="0" b="0"/>
            <wp:docPr id="13" name="Рисунок 13" descr="http://text.gosthelp.ru/images/text/8076.files/image0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ext.gosthelp.ru/images/text/8076.files/image030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где 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объем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добавленный в анализируемый раствор,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объем раствора хлористого магния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анализируемого раствора,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M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молярность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хлористого магния;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M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молярность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3,998 - коэффициент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V - объем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раствора, взятый для анализа,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T - титр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 цинку, г.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2.5. Для определения общей массовой концентрац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ии ио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NO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помещают в мерную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доводят до метки водой и перемешивают. Для анализа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разбавленного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25 см раствора сернокислого железа (II) молярной концентрацией 0,25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постепенно добавляют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концентрированной серной кислоты, нагревают до кипения 4-5 мин при частом перемешивании до перехода темной окраски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-оранжевый цвет. Быстро количественно переносят раствор в коническую колбу вместимостью 1000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содержащую 700-800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дистиллированной воды,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оттитровывают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до слабо-розовой окраски.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Массовую концентрацию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323850" cy="238125"/>
            <wp:effectExtent l="0" t="0" r="0" b="9525"/>
            <wp:docPr id="12" name="Рисунок 12" descr="http://text.gosthelp.ru/images/text/8076.files/image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ext.gosthelp.ru/images/text/8076.files/image032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343150" cy="400050"/>
            <wp:effectExtent l="0" t="0" r="0" b="0"/>
            <wp:docPr id="11" name="Рисунок 11" descr="http://text.gosthelp.ru/images/text/8076.files/image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ext.gosthelp.ru/images/text/8076.files/image034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 раствора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0,25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сернокислого железа (II),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объем раствора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избытка раствора сернокислого железа (II)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 - поправка на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молярность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0,002067 - титр раствора марганцовокислого калия молярной концентрацией 0,02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ион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NO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ч</w:t>
      </w:r>
      <w:proofErr w:type="spellEnd"/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 - объем раствора, взятый на анализ,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2.6. Массовую концентрацию азотнокислого цинка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819150" cy="238125"/>
            <wp:effectExtent l="0" t="0" r="0" b="9525"/>
            <wp:docPr id="10" name="Рисунок 10" descr="http://text.gosthelp.ru/images/text/8076.files/image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ext.gosthelp.ru/images/text/8076.files/image036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266950" cy="238125"/>
            <wp:effectExtent l="0" t="0" r="0" b="9525"/>
            <wp:docPr id="9" name="Рисунок 9" descr="http://text.gosthelp.ru/images/text/8076.files/image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ext.gosthelp.ru/images/text/8076.files/image038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С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массовая концентрация цинка,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массовая концентрация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0,219 - коэффициент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 на цинк;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4,55 - коэффициент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 цинка на азотнокислый цинк.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Контроль и корректирование цинк-магний-фосфатного раствора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3.1. При контроле цинк-магний-фосфатного раствора определяют массовую концентрацию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цинка, азотнокислого магния,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аммония.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3.2. Для определения массовой концентрации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 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отфильтрованного раствора помещают в мерную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соляной кислоты (1:1),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доводят до метки водой и перемешивают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разбавленного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воды, 1-2 капли индикатора метилового оранжевого; 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аммиака (1:5) до изменения розового цвета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добавляют 6-7 капель индикатора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ксиленового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оранжевого, 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буферного раствора (950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уксуснокислого натрия молярной концентрацией 0,2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 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уксусной кислоты молярной концентрацией 0,2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) и титруют раствором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0,025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изменения розового цвета раствора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Массовую концентрацию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цинка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933450" cy="247650"/>
            <wp:effectExtent l="0" t="0" r="0" b="0"/>
            <wp:docPr id="8" name="Рисунок 8" descr="http://text.gosthelp.ru/images/text/8076.files/image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ext.gosthelp.ru/images/text/8076.files/image040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 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114550" cy="390525"/>
            <wp:effectExtent l="0" t="0" r="0" b="9525"/>
            <wp:docPr id="7" name="Рисунок 7" descr="http://text.gosthelp.ru/images/text/8076.files/image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ext.gosthelp.ru/images/text/8076.files/image042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 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объем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Т 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титр притона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фосфорнокислый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цинк, г;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4,52 - коэффициент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объем раствора, взятый на анализ,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3.3. Для определения массовой концентрации азотнокислого магния 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отфильтрованного раствора помещают в мерную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95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соляной кислоты (1:1),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доводят до метки водой и перемешивают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разбавленного раствора помещают в коническую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горячей дистиллированной воды,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достаточном для связывания цинка и магния,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еще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избыток 2-3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1-2 капли метилового оранжевого 25%-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аммиака до изменения окраски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цвет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еще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избыток 5-10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и 1-2 г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эриохром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серого Т.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Окрашенный в синий цвет раствор титруют раствором уксуснокислого цинка молярной концентрацией 0,025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до изменения синего цвета в розовый.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Массовую концентрацию азотнокислого магния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838200" cy="247650"/>
            <wp:effectExtent l="0" t="0" r="0" b="0"/>
            <wp:docPr id="6" name="Рисунок 6" descr="http://text.gosthelp.ru/images/text/8076.files/image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ext.gosthelp.ru/images/text/8076.files/image044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781300" cy="647700"/>
            <wp:effectExtent l="0" t="0" r="0" b="0"/>
            <wp:docPr id="5" name="Рисунок 5" descr="http://text.gosthelp.ru/images/text/8076.files/image04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text.gosthelp.ru/images/text/8076.files/image046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объем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0,025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добавленный к анализируемому раствору,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объем 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молярной концентрацией 0,025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цинка,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 - соотношение массовой концентрации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уксуснокислого цинка;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объем раствора уксуснокислого цинка или сернокислой меди (II), израсходованный на титрование избытка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Т 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титр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трилона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выраженный в граммах азотнокислого магния;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V -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объем раствора, взятый для анализа,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3.4. Для определения массовой концентрации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аммония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отфильтрованного раствора помещают в колбу для отгонки,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добавляют 150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 закрывают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колбу пробкой, в которую вставлены делительная воронка и ловушка для пара. Колбу присоединяют к водяному холодильнику, через 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делительную воронку добавляют 30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20%-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едкого натра. Воронку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закрывают и медленно отгоняют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аммиак.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Продукт отгонки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150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собирают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приемную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колбу, содержащую 30-50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серной кислоты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Содержимое колбы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оттитровывают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гидроокиси натрия молярной концентрацией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 присутствии двух капель раствора метилового оранжевого до изменения розового цвета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желтый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Массовую концентрацию фосфорнокислого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аммония (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628650" cy="238125"/>
            <wp:effectExtent l="0" t="0" r="0" b="9525"/>
            <wp:docPr id="4" name="Рисунок 4" descr="http://text.gosthelp.ru/images/text/8076.files/image0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text.gosthelp.ru/images/text/8076.files/image048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)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вычисляют по формуле: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2609850" cy="390525"/>
            <wp:effectExtent l="0" t="0" r="0" b="9525"/>
            <wp:docPr id="3" name="Рисунок 3" descr="http://text.gosthelp.ru/images/text/8076.files/image0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ext.gosthelp.ru/images/text/8076.files/image050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1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объем раствора серной кислоты молярной концентрацией 0,05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приемной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колбе,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объем раствора гидроокиси натрия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избытка серной кислоты,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коэффициент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раствор гидроокиси натрия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0,0018 - теоретический титр серной кислоты, выраженный в граммах аммонийной группы;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6,39 - коэффициент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 аммонийной группы на фосфорнокислый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аммоний;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V - объем раствора, взятый для анализа,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4. Получение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концентрата КФ-1 из солей и фосфорной кислоты.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4.1. Массовая доля компонента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концентрата КФ-1, %: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цинк фосфорнокислый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………………………..…….... 32,4 ±1,0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цинк азотнокислый .......………………………………………………..….. 19,7 ±0,6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техническая ортофосфорная кислота (в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пересчете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100%-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........... 5,45 ±0,16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вода по ГОСТ 2874-82……………………………………………………….42 ±1,3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4.2. Контроль концентрата проводят по показателям табл. 1. Для проведения контроля концентрата проводят его разбавление водой по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ГОСТ 2874-82 из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24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анализ по показателям проводят по п. 1.1 данного приложения.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4.3. Для приготовления концентрата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емкость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из нержавеющей стали помещают рассчитанное количество воды, к воде при перемешивании (перемешивание вести мешалкой или сжатым воздухом) доливают рассчитанное количество фосфорной кислоты, затем постепенно вводят сыпучие вещества фосфорнокислый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однозамещенный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цинк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Zn</w:t>
      </w:r>
      <w:proofErr w:type="spellEnd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H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PО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4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×2Н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 и азотнокислый цинк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Zn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 NО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×6Н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 и перемешивают до полного растворения продукта.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3"/>
        <w:gridCol w:w="4828"/>
      </w:tblGrid>
      <w:tr w:rsidR="007503AF" w:rsidRPr="007503AF" w:rsidTr="007503AF">
        <w:trPr>
          <w:tblHeader/>
        </w:trPr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Порча для состава «годный»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Внешний вид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Прозрачная жидкость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Массовая доля цинка, %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11±0,3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Общая кислотность, «точки»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11,8±12,5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Свободная кислотность, «точки »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1,48-1,92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Отношение общей кислотности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свободной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6,2±8,5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Плотность при 20 ° С, кг/м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1450-1500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Получение состава для пароструйной обработки КФА-5,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5.1. Массовая доля компонента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фосфатирующего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концентрата КФА-5, %: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ортофосфорная кислота ГОСТ 10678-76, 90% …………………………….…..…. 29,3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сода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кальцинированная ГОСТ 5100-85 ...………………………………………….. 13,3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аммоний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молибденовокислый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 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NH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4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6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Mo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7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24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4Н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 ГОСТ 3765-78 …….....…..… 0,385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синтанол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ДС-10 или ДТ-7 ТУ 6-14-77-77 …………………………………….…… 0,42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вода деминерализованная ………………………………………………………...... 62,14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выделяющийся СО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......…………………………………………………………...... 5,54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Итого:    100,00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5.2. Контроль концентрата проводят по показателям табл. 2.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3"/>
        <w:gridCol w:w="4828"/>
      </w:tblGrid>
      <w:tr w:rsidR="007503AF" w:rsidRPr="007503AF" w:rsidTr="007503AF">
        <w:trPr>
          <w:tblHeader/>
        </w:trPr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Норма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Внешний вид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Мутная жидкость, в отсутствии перемешивания расслаивается из-за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высаливания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ПАВ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Кислотность, «точки»: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общая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35-45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свободная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5-7</w:t>
            </w:r>
          </w:p>
        </w:tc>
      </w:tr>
      <w:tr w:rsidR="007503AF" w:rsidRPr="007503AF" w:rsidTr="007503AF">
        <w:tc>
          <w:tcPr>
            <w:tcW w:w="2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Плотность при 20°С, г/см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2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1,14-1,34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5.3. Для приготовления концентрата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емкость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из нержавеющей стали помещают рассчитанное количество воды, добавляют кальцинированную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соду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затем постепенно вводят ортофосфорную кислоту.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После растворения соды добавляют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молибденовокислый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аммоний и поверхностно-активные вещества ПАВ).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Разд. 5.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Введен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дополнительно, Изм. № 3).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9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Обязательное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ПРИГОТОВЛЕНИЕ, КОНТРОЛЬ И КОРРЕКТИРОВАНИЕ ПАССИВИРУЮЩИХ РАСТВОРОВ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 Для приготовления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на основе КП-2А основного бихромата хрома и хромового ангидрида применяют воду, соответствующую требованиям п. 2 табл. 18 настоящего стандарта.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1,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1.1. Для приготовления растворов на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жесткой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воде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воды снижают до 2 «точек» введением 45%-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муравьиной кислоты Введение 1,0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муравьиной кислоты на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воды снижает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щелочность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 1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1.2. Количество миллилитров раствора соляной кислоты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израсходованное на титрование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воды с индикатором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бромкрезоловым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выражают в условных единицах «точках».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При контроле растворов в процессе работы определяют рН и массовую концентрацию шестивалентного хрома.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2.1. Определение массовой концентрации шестивалентного хрома.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2.1.1. Приготовление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соли Мора.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40 г соли Мора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растворяют в 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 и переносят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колбу вместимостью 1000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серной кислоты плотностью 1840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и доводят до метки дистиллированной водой. </w:t>
      </w:r>
      <w:proofErr w:type="spellStart"/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Молярность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соли Мора устанавливают ежедневно 20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двухромовокислого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калия молярной концентрацией 0,033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помещают в коническую колбу вместимостью 500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добавляют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 30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раствора серной кислоты, разбавленной до соотношения 1:1, 5 м фосфорной кислоты и 6 капель индикатора (раствор 0,1 г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фенилантраниловой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кислоты и 0,3 г углекислого натрия в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воды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 и титруют раствором соли Мора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перехода фиолетовой окраски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2.1.2. Проведение анализа.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предварительно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охлажденного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переносят в колбу вместимостью 250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доливают 30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раствора серной кислоты (1:1) 5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концентрированной фосфорной кислоты, 6 капель индикатора (раствор 0, l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фенилантраниловой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кислоты и 3 г углекислого натрия в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воды) и титруют раствором соли Мора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 перехода фиолетовой окраски раствора в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зеленую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proofErr w:type="gram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 раствора соли Мора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израсходованный на титрование 100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раствора, определяет массовую концентрацию шестивалентного хрома в условных единицах «точках».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Одна условная «точка» массовой концентрации шестивалентного хрома в растворе КП-2А соответствует 0,113 кг/м состава КП-2А.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Одна условная «точка» массовой концентрации шестивалентного хрома в растворе основного бихромата хрома соответствует 0,113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состава основного бихромата хрома.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Одна условная «точка» массовой концентрации шестивалентного хрома в растворе хромового ангидрида соответствует 0,033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хромового ангидрида.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Корректирование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проводят по массовой концентрации шестивалентного хрома. Повышение кислотности на одну «точку» соответствует введению на 100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рабочего раствора: 7,8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КП-2А 11 г основного бихромата хрома, 3,3 г хромового ангидрида.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2.1.2., 3. 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1).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 При снижении значения показателя рН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ниже 3.0 корректирование проводят 20%-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едкого натра до значений показателя рН 3,0-5,0.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5. Корректирование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основного бихромата хрома проводят по массовой концентрации шестивалентного хрома, исходя из того, что введение 22,3 г основного бихромата хрома на 100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пассивирующего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раствора повышает массовую концентрацию шестивалентного хрома на одну «точку».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6. Химический состав мон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о-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триэтаноламина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процессе работы контролируют в соответствии с нормативно-технической документацией на состав. Смену раствора не проводят. Необходима корректировка, которая зависит уноса раствора с изделием.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редакция.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7. Корректирование растворов для пассивирования высоколегированных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a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проводят концентрированными растворами компонентов.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10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Рекомендуемое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МЕТОД РАСЧЕТА РАСХОДА ВОДЫ НА ПРОМЫВКУ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Определение количества ступеней ванн промывки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1.1. Количество ступеней промывки зависит от операций, после которых проводится промывка.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1.2. Рекомендуемое количество ступеней промывки для различных операций подготовки поверхности, после которых проводится промывка, приведено в табл. 1.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3"/>
        <w:gridCol w:w="4112"/>
        <w:gridCol w:w="1816"/>
      </w:tblGrid>
      <w:tr w:rsidR="007503AF" w:rsidRPr="007503AF" w:rsidTr="007503AF">
        <w:trPr>
          <w:tblHeader/>
        </w:trPr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операции, после которой проводится промывка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операции, перед которой проводится промывка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Количество ступеней промывки</w:t>
            </w:r>
          </w:p>
        </w:tc>
      </w:tr>
      <w:tr w:rsidR="007503AF" w:rsidRPr="007503AF" w:rsidTr="007503AF">
        <w:tc>
          <w:tcPr>
            <w:tcW w:w="1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Активирование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</w:tr>
      <w:tr w:rsidR="007503AF" w:rsidRPr="007503AF" w:rsidTr="007503AF">
        <w:tc>
          <w:tcPr>
            <w:tcW w:w="18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Активирование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9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</w:t>
            </w:r>
          </w:p>
        </w:tc>
      </w:tr>
      <w:tr w:rsidR="007503AF" w:rsidRPr="007503AF" w:rsidTr="007503AF">
        <w:tc>
          <w:tcPr>
            <w:tcW w:w="1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 веществами, содержащими шестивалентный хром</w:t>
            </w:r>
          </w:p>
        </w:tc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Сушка перед окрашиванием методом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электроосаждения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2. Метод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расчета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расхода воды на промывочные операции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2.1.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любой схемы промывки расход воды ( Q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P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/ч, из трубопровода,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подведенного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 ванне промывки, определяют по формуле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1276350" cy="266700"/>
            <wp:effectExtent l="0" t="0" r="0" b="0"/>
            <wp:docPr id="2" name="Рисунок 2" descr="http://text.gosthelp.ru/images/text/8076.files/image0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ext.gosthelp.ru/images/text/8076.files/image052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K - поправочный коэффициент, равный, при возможности падения напора в водонапорной сети;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1,5 - при промывке погружением;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0,7 - при струйном методе промывки;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0,5 - при комбинированном методе промывки;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g -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удельный вынос раствора из ванн поверхностью изделия, 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n - количество ступеней промывки (ванн);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K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0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критерий окончательной промывки изделий;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F - площадь поверхности изделий, промываемых за один час, м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Объем ванн промывки должен быть минимальным.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2.2. Ориентировочный удельный унос раствора в зависимости от характеристики и формы изделий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приведен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п. 3.4 настоящего стандарта.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2.3. Значение </w:t>
      </w: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F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для автоматизированных линий крупносерийного и массового производства принимают по максимальной производительности, при индивидуальном и мелкосерийном производстве по фактической производительности.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2.2; 2.3. 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2.4. Критерий окончательной промывки (К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0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 показывающий, во сколько раз следует снизить массовую концентрацию основного компонента раствора, выносимого поверхностью изделий, до предельно допустимого в последней ванне промывки, вычисляют по формуле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16"/>
          <w:szCs w:val="16"/>
          <w:vertAlign w:val="subscript"/>
          <w:lang w:eastAsia="ru-RU"/>
        </w:rPr>
        <w:drawing>
          <wp:inline distT="0" distB="0" distL="0" distR="0">
            <wp:extent cx="609600" cy="438150"/>
            <wp:effectExtent l="0" t="0" r="0" b="0"/>
            <wp:docPr id="1" name="Рисунок 1" descr="http://text.gosthelp.ru/images/text/8076.files/image0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text.gosthelp.ru/images/text/8076.files/image054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 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 С</w:t>
      </w:r>
      <w:proofErr w:type="gramStart"/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0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массовая концентрация основного компонента раствора, кг/м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bscript"/>
          <w:lang w:eastAsia="ru-RU"/>
        </w:rPr>
        <w:t>П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- предельно допустимая массовая концентрация основного компонента раствора в последней ванне промывки,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кг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/м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2.5. Ориентировочные значения предельно допустимых массовых концентраций компонентов в последней ванне промывки приведены в табл. 3.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Таблица 3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*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2"/>
        <w:gridCol w:w="2398"/>
        <w:gridCol w:w="1914"/>
        <w:gridCol w:w="2011"/>
        <w:gridCol w:w="1336"/>
      </w:tblGrid>
      <w:tr w:rsidR="007503AF" w:rsidRPr="007503AF" w:rsidTr="007503AF">
        <w:trPr>
          <w:tblHeader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операции, после которой проводится промывка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операции, перед которой проводится промывка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Наименование компоненте в последней ванне промывки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Предельно допустимая массовая концентрация компонента в последней ванне промывки,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кг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/м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Кислотность,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щелочность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«точки»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 </w:t>
            </w:r>
            <w:proofErr w:type="spellStart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пересчете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гидроокись натрия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Активирование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14,0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3,8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 l 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2,4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Сушка: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перед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электроосаждением</w:t>
            </w:r>
            <w:proofErr w:type="spell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перед другими методами нанесения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4,5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Травление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Активированне</w:t>
            </w:r>
            <w:proofErr w:type="spell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 </w:t>
            </w:r>
            <w:proofErr w:type="spellStart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пересчете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серную кислоту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1,2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0,8</w:t>
            </w:r>
          </w:p>
        </w:tc>
      </w:tr>
      <w:tr w:rsidR="007503AF" w:rsidRPr="007503AF" w:rsidTr="007503AF"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Фосфатирование</w:t>
            </w:r>
            <w:proofErr w:type="spellEnd"/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 </w:t>
            </w:r>
            <w:proofErr w:type="spellStart"/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пересчете</w:t>
            </w:r>
            <w:proofErr w:type="spellEnd"/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 фосфорную кислоту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0,15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1,5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0,09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0,9</w:t>
            </w:r>
          </w:p>
        </w:tc>
      </w:tr>
      <w:tr w:rsidR="007503AF" w:rsidRPr="007503AF" w:rsidTr="007503AF"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Пассивирование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Сушка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Сг+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perscript"/>
                <w:lang w:eastAsia="ru-RU"/>
              </w:rPr>
              <w:t>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0,30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*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Табл. 2 исключена (Изм. № 3).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Примечания: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1. Для определения массовой концентрации щелочных солей в промывной воде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берут 50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пробы и титруют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соляной кислоты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с индикатором метиловым оранжевым или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бромкрезоловым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зеленым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 Для определения массовой концентрации кислых солей в промывной воде берут 10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пробы,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добавляют 40 см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дистиллированной воды и титруют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раствором гидроокиси натрия молярной концентрацией 0,1 моль/дм</w:t>
      </w:r>
      <w:r w:rsidRPr="007503AF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3</w:t>
      </w: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 индикатором фенолфталеином.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Расчет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расхода воды на промывку при химической и электрохимической обработке поверхности цветных металлов и их сплавов проводят по ГОСТ 9.305-84.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(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Измененная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редакция,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Изм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, № 1, 2, 3).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jc w:val="right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kern w:val="36"/>
          <w:sz w:val="54"/>
          <w:szCs w:val="54"/>
          <w:lang w:eastAsia="ru-RU"/>
        </w:rPr>
        <w:t>ПРИЛОЖЕНИЕ 11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Справочное</w:t>
      </w:r>
    </w:p>
    <w:p w:rsidR="007503AF" w:rsidRPr="007503AF" w:rsidRDefault="007503AF" w:rsidP="007503AF">
      <w:pPr>
        <w:shd w:val="clear" w:color="auto" w:fill="FFFFFF"/>
        <w:spacing w:before="300" w:after="150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kern w:val="36"/>
          <w:sz w:val="54"/>
          <w:szCs w:val="54"/>
          <w:lang w:eastAsia="ru-RU"/>
        </w:rPr>
        <w:t>Шероховатость поверхности в зависимости от вида струйно-абразивной обработки и требуемой минимальной толщины лакокрасочного покрытия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3"/>
        <w:gridCol w:w="1625"/>
        <w:gridCol w:w="3252"/>
        <w:gridCol w:w="1721"/>
      </w:tblGrid>
      <w:tr w:rsidR="007503AF" w:rsidRPr="007503AF" w:rsidTr="007503AF">
        <w:trPr>
          <w:tblHeader/>
        </w:trPr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Средство струйно-абразивной обработки</w:t>
            </w:r>
          </w:p>
        </w:tc>
        <w:tc>
          <w:tcPr>
            <w:tcW w:w="25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Наибольшая высота неровности профиля R</w:t>
            </w:r>
            <w:r w:rsidRPr="007503AF">
              <w:rPr>
                <w:rFonts w:ascii="Helvetica" w:eastAsia="Times New Roman" w:hAnsi="Helvetica" w:cs="Helvetica"/>
                <w:color w:val="333333"/>
                <w:sz w:val="16"/>
                <w:szCs w:val="16"/>
                <w:vertAlign w:val="subscript"/>
                <w:lang w:eastAsia="ru-RU"/>
              </w:rPr>
              <w:t> макс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,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мкм</w:t>
            </w:r>
          </w:p>
        </w:tc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Нижний предел допуска толщины лакокрасочного покрытия, мкм</w:t>
            </w:r>
          </w:p>
        </w:tc>
      </w:tr>
      <w:tr w:rsidR="007503AF" w:rsidRPr="007503AF" w:rsidTr="007503AF">
        <w:trPr>
          <w:tblHeader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средняя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пределы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7503AF" w:rsidRPr="007503AF" w:rsidTr="007503AF"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Стальная дробь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 25 до 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35 » 60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45 » 80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120</w:t>
            </w:r>
          </w:p>
        </w:tc>
      </w:tr>
      <w:tr w:rsidR="007503AF" w:rsidRPr="007503AF" w:rsidTr="007503AF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03AF" w:rsidRPr="007503AF" w:rsidRDefault="007503AF" w:rsidP="007503A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55 » 100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120</w:t>
            </w:r>
          </w:p>
        </w:tc>
      </w:tr>
      <w:tr w:rsidR="007503AF" w:rsidRPr="007503AF" w:rsidTr="007503AF"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Кварцевый песок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40 » 65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</w:t>
            </w:r>
          </w:p>
        </w:tc>
      </w:tr>
      <w:tr w:rsidR="007503AF" w:rsidRPr="007503AF" w:rsidTr="007503AF"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Рубленая проволока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 45 » 70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</w:t>
            </w:r>
          </w:p>
        </w:tc>
      </w:tr>
      <w:tr w:rsidR="007503AF" w:rsidRPr="007503AF" w:rsidTr="007503AF"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Корунд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40 » 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80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Примечание. Значение максимальной высоты неровности профиля действительны для поверхностей, имеющих перед обработкой небольшой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налет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ржавчины. 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случае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значительного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корродирования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поверхности средняя наибольшая высота неровности профиля больше в результате неравномерной коррозии. В </w:t>
      </w:r>
      <w:proofErr w:type="gram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этом</w:t>
      </w:r>
      <w:proofErr w:type="gram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случае необходимо пользоваться для сравнения образцом (эталоном) поверхности данного материала, подверженной струйно-абразивной обработке абразивным материалом </w:t>
      </w:r>
      <w:proofErr w:type="spellStart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определенной</w:t>
      </w:r>
      <w:proofErr w:type="spellEnd"/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зернистости.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ПРИЛОЖЕНИЕ 11</w:t>
      </w: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 (Введено дополнительно, Изм. № 2).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ИНФОРМАЦИОННЫЕ ДАННЫЕ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1. </w:t>
      </w: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РАЗРАБОТАН И ВНЕСЕН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Министерством химической промышленности СССР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РАЗРАБОТЧИКИ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В. Г. Дорошенко; В. Г.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Парсаданов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, канд.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техн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. наук (руководитель темы); А. А. Суровцев; А. А.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Бабакина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; А. Д. Карасева; В. Л. Щербаков, канд. хим. наук; А. Т.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Щеголева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; </w:t>
      </w: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Г. Н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. Сатина; О. А.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Барышева</w:t>
      </w:r>
      <w:proofErr w:type="spellEnd"/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2. </w:t>
      </w: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УТВЕРЖДЕН И ВВЕДЕН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В ДЕЙСТВИЕ Постановлением Государственного комитета СССР по стандартам от 27.07.80 №3152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Периодичность проверки 5 лет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4. Стандарт содержит все требования </w:t>
      </w:r>
      <w:proofErr w:type="gram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СТ</w:t>
      </w:r>
      <w:proofErr w:type="gram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СЭВ 5732-86. В стандарт дополнительно включены требования к составам, применяемым для подготовки поверхности, и режимам обработки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5. ВЗАМЕН ГОСТ 9.025-74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6. ССЫЛОЧНЫЕ НОРМАТИВНО-ТЕХНИЧЕСКИЕ ДОКУМЕНТЫ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3"/>
        <w:gridCol w:w="4678"/>
      </w:tblGrid>
      <w:tr w:rsidR="007503AF" w:rsidRPr="007503AF" w:rsidTr="007503AF">
        <w:trPr>
          <w:tblHeader/>
        </w:trPr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Обозначение НТД, на 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который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дана ссылка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03AF" w:rsidRPr="007503AF" w:rsidRDefault="007503AF" w:rsidP="007503AF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Номер пункта, подпункта, перечисления, приложения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9.010-80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3.14.4 , 5.10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9.032-74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1.3 , 1.7, 3.3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9.104-79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1.7 , 3.3, 3.4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9.301-86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5.2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9.305-84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3.4 , 3.9.3.1, 3.12.3, приложение 10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9.410-88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1.3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12.1.003-83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2.3.6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ГОСТ 12.1.005-88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2.3.2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12.1.012-90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2.3.6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12.3.005-75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2.3.10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12.3.008-75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2.1.1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12.3.016-87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2.5.4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12.4.004-74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12.4.013-85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12.4.029-76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12.4.099-80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12.4.100-80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12.4.121-83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2.5.3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12.4.131-83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12.4.132-83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12.4.137-84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83-79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201-76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245-76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342-77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380-94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435-77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701-89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977-88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1050-88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1381-73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1412-85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1414-75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1625-89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2184-77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2263-79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2548-77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2.2.1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2567-89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2874-82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2.2.3 , 5.5.2, 5.10, приложение 4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3117-78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3134-78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ГОСТ 3351-74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3.13.1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3647-80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3.9.2.1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3760-79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3765-78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3771-74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3773-72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3774-76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ГОГТ 4147-74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4148-78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4151-72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3.13.1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4165-78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4168-79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4197-74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4199-76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4204-77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4209-77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4217-77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4220-75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4233-77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4237-76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4245-72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3.13.1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4389-72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3.13.1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4461-77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4463-76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4478-78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4518-75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4523-77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4543-71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4919.1-77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4919.2-77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5100-85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5106-77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5632-72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5821-78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ГОСТ 5823-78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5845-79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5848-73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6552-80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6709-72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6713-91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6968-76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8429-77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8433-81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9307-78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9485-74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9546-75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9966-93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9976-94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10651-75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10652-73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10678-76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11088-75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11964-81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3.9.2.1 , 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12265-78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13078-81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13079-93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13493-86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13937-86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15028-77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16992-78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18188-72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19281-89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19906-74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20010-93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2.5.1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20490-75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20848-75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22180-76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ГОСТ 22867-77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ТУ 6-00-0209714-1-89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6-01-730-77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6-02-1089-77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6-08-391-77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T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6-09-4562-87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6-09-5171-84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6-09-5337-87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6-09-5360-83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6-10-641-79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6-10-923-76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6-10-1088-76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6-10-1202-76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6-10-1461-74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6-14-577-77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6-14-1037-79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6-15-978-76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6-18-5-77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6-18-52-86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6-18-140-78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38-10738-80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38-10758-80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38-10761-75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38-10736-76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38-10951-79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38-10958-80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38-40764-75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38-101838-80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84-228-76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113-08-444-85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113-08-525-82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113-08-581-86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113-08-599-86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113-08-620-87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ТУ 407-371-86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ВТУ 6-10-16-58-84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  <w:tr w:rsidR="007503AF" w:rsidRPr="007503AF" w:rsidTr="007503AF">
        <w:tc>
          <w:tcPr>
            <w:tcW w:w="5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ВТУ 6-10-16-110-87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Приложение 6</w:t>
            </w:r>
          </w:p>
        </w:tc>
      </w:tr>
    </w:tbl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7. Ограничение срока действия снято по протоколу № 4-94 Межгосударственного Совета по стандартизации, метрологии и сертификации (ИУС 11-12-94)</w:t>
      </w:r>
    </w:p>
    <w:p w:rsidR="007503AF" w:rsidRPr="007503AF" w:rsidRDefault="007503AF" w:rsidP="007503AF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8. ПЕРЕИЗДАНИЕ (январь 1998 г.) с изменениями 1, 2, 3, </w:t>
      </w:r>
      <w:proofErr w:type="spellStart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утвержденными</w:t>
      </w:r>
      <w:proofErr w:type="spellEnd"/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 в феврале 1986 г., октябре 1987 г. и декабре 1990 г. (ИУС 5-86, 1-88, 4-91)</w:t>
      </w:r>
    </w:p>
    <w:p w:rsidR="007503AF" w:rsidRPr="007503AF" w:rsidRDefault="007503AF" w:rsidP="007503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03AF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СОДЕРЖАНИЕ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71"/>
      </w:tblGrid>
      <w:tr w:rsidR="007503AF" w:rsidRPr="007503AF" w:rsidTr="007503AF">
        <w:tc>
          <w:tcPr>
            <w:tcW w:w="1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Технические требования . 1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 Требования безопасности . 3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2.1. Требования к технологическим процессам, хранению и транспортированию химических веще</w:t>
            </w:r>
            <w:proofErr w:type="gram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ств дл</w:t>
            </w:r>
            <w:proofErr w:type="gram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 подготовки поверхности. 3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2.2. Требования безопасности при использовании материалов, обладающих опасными и вредными свойствами . 3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2.3. Требования безопасности к организации рабочих мест . 4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2.4. Требования к обезвреживанию отходов производства . 4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2.5. Требования к применению средств индивидуальной защиты работающих . 5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 Подготовка поверхности . 5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4. Подготовка поверхности перед ремонтным окрашиванием .. 24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5. Контроль качества подготовки поверхности . 25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1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Марки черных металлов, входящие в группы i-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iii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, и характеристика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фосфатируемости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. 28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2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. 28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3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. 29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4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Режимы обработки активирующими растворами, контроль и корректирование . 31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5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Подготовка поверхности магниевых сплавов . 32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6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Материалы и химикаты, применяемые для подготовки поверхности перед окрашиванием .. 34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7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Обезжиривание щелочными растворами . 36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8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Контроль и корректирование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фосфатирующих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растворов . 38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9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Приготовление, контроль и корректирование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пассивирующих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растворов . 45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10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Метод </w:t>
            </w:r>
            <w:proofErr w:type="spellStart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расчета</w:t>
            </w:r>
            <w:proofErr w:type="spellEnd"/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расхода воды на промывку . 46</w:t>
            </w:r>
          </w:p>
          <w:p w:rsidR="007503AF" w:rsidRPr="007503AF" w:rsidRDefault="007503AF" w:rsidP="007503AF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7503AF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Приложение 11 </w:t>
            </w:r>
            <w:r w:rsidRPr="007503A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Шероховатость поверхности в зависимости от вида струйно-абразивной обработки и требуемой минимальной толщины лакокрасочного покрытия . 47</w:t>
            </w:r>
          </w:p>
        </w:tc>
      </w:tr>
    </w:tbl>
    <w:p w:rsidR="007503AF" w:rsidRP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33" w:tgtFrame="_blank" w:history="1">
        <w:r w:rsidRPr="007503AF">
          <w:rPr>
            <w:rFonts w:ascii="Helvetica" w:eastAsia="Times New Roman" w:hAnsi="Helvetica" w:cs="Helvetica"/>
            <w:color w:val="337AB7"/>
            <w:sz w:val="21"/>
            <w:szCs w:val="21"/>
            <w:lang w:eastAsia="ru-RU"/>
          </w:rPr>
          <w:t>СНиП 3.04.01-87 Изоляционные и отделочные покрытия</w:t>
        </w:r>
      </w:hyperlink>
    </w:p>
    <w:p w:rsidR="007503AF" w:rsidRP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34" w:tgtFrame="_blank" w:history="1">
        <w:r w:rsidRPr="007503AF">
          <w:rPr>
            <w:rFonts w:ascii="Helvetica" w:eastAsia="Times New Roman" w:hAnsi="Helvetica" w:cs="Helvetica"/>
            <w:color w:val="337AB7"/>
            <w:sz w:val="21"/>
            <w:szCs w:val="21"/>
            <w:lang w:eastAsia="ru-RU"/>
          </w:rPr>
          <w:t>Раздел 3 Окраска металлических поверхностей</w:t>
        </w:r>
      </w:hyperlink>
    </w:p>
    <w:p w:rsidR="007503AF" w:rsidRP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35" w:tgtFrame="_blank" w:history="1">
        <w:r w:rsidRPr="007503AF">
          <w:rPr>
            <w:rFonts w:ascii="Helvetica" w:eastAsia="Times New Roman" w:hAnsi="Helvetica" w:cs="Helvetica"/>
            <w:color w:val="337AB7"/>
            <w:sz w:val="21"/>
            <w:szCs w:val="21"/>
            <w:lang w:eastAsia="ru-RU"/>
          </w:rPr>
          <w:t xml:space="preserve">ГОСТ </w:t>
        </w:r>
        <w:proofErr w:type="gramStart"/>
        <w:r w:rsidRPr="007503AF">
          <w:rPr>
            <w:rFonts w:ascii="Helvetica" w:eastAsia="Times New Roman" w:hAnsi="Helvetica" w:cs="Helvetica"/>
            <w:color w:val="337AB7"/>
            <w:sz w:val="21"/>
            <w:szCs w:val="21"/>
            <w:lang w:eastAsia="ru-RU"/>
          </w:rPr>
          <w:t>Р</w:t>
        </w:r>
        <w:proofErr w:type="gramEnd"/>
        <w:r w:rsidRPr="007503AF">
          <w:rPr>
            <w:rFonts w:ascii="Helvetica" w:eastAsia="Times New Roman" w:hAnsi="Helvetica" w:cs="Helvetica"/>
            <w:color w:val="337AB7"/>
            <w:sz w:val="21"/>
            <w:szCs w:val="21"/>
            <w:lang w:eastAsia="ru-RU"/>
          </w:rPr>
          <w:t xml:space="preserve"> 52662-2006 Материалы лакокрасочные. Колориметрия. Часть 2. Измерение цвета</w:t>
        </w:r>
      </w:hyperlink>
    </w:p>
    <w:p w:rsidR="007503AF" w:rsidRP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36" w:tgtFrame="_blank" w:history="1">
        <w:r w:rsidRPr="007503AF">
          <w:rPr>
            <w:rFonts w:ascii="Helvetica" w:eastAsia="Times New Roman" w:hAnsi="Helvetica" w:cs="Helvetica"/>
            <w:color w:val="23527C"/>
            <w:sz w:val="21"/>
            <w:szCs w:val="21"/>
            <w:u w:val="single"/>
            <w:lang w:eastAsia="ru-RU"/>
          </w:rPr>
          <w:t>ГОСТ 7593-80 Покрытия лакокрасочные грузовых автомобилей. Технические требования</w:t>
        </w:r>
      </w:hyperlink>
    </w:p>
    <w:p w:rsid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37" w:tgtFrame="_blank" w:history="1">
        <w:r w:rsidRPr="007503AF">
          <w:rPr>
            <w:rFonts w:ascii="Helvetica" w:eastAsia="Times New Roman" w:hAnsi="Helvetica" w:cs="Helvetica"/>
            <w:color w:val="337AB7"/>
            <w:sz w:val="21"/>
            <w:szCs w:val="21"/>
            <w:lang w:eastAsia="ru-RU"/>
          </w:rPr>
          <w:t>ГОСТ 9.083-78 Единая система защиты от коррозии и старения. Покрытия лакокрасочные. Методы ускоренных испытаний на долговечность в жидких агрессивных средах</w:t>
        </w:r>
      </w:hyperlink>
    </w:p>
    <w:p w:rsidR="007503AF" w:rsidRP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38" w:tgtFrame="_blank" w:history="1">
        <w:r w:rsidRPr="007503AF">
          <w:rPr>
            <w:rFonts w:ascii="Helvetica" w:eastAsia="Times New Roman" w:hAnsi="Helvetica" w:cs="Helvetica"/>
            <w:color w:val="23527C"/>
            <w:sz w:val="21"/>
            <w:szCs w:val="21"/>
            <w:u w:val="single"/>
            <w:lang w:eastAsia="ru-RU"/>
          </w:rPr>
          <w:t>ГОСТ 9.402-2004 Единая система защиты от коррозии и старения. Покрытия лакокрасочные. Подготовка металлических поверхностей к окрашиванию</w:t>
        </w:r>
      </w:hyperlink>
    </w:p>
    <w:p w:rsidR="007503AF" w:rsidRPr="007503AF" w:rsidRDefault="007503AF" w:rsidP="007503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2422CB" w:rsidRDefault="002422CB"/>
    <w:sectPr w:rsidR="00242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F589D"/>
    <w:multiLevelType w:val="multilevel"/>
    <w:tmpl w:val="92E2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BB13CB"/>
    <w:multiLevelType w:val="multilevel"/>
    <w:tmpl w:val="1C8A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AF"/>
    <w:rsid w:val="002422CB"/>
    <w:rsid w:val="007503AF"/>
    <w:rsid w:val="00A7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3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03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3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3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50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503A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3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503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3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03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50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503A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3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7966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34" Type="http://schemas.openxmlformats.org/officeDocument/2006/relationships/hyperlink" Target="http://www.gosthelp.ru/text/Razdel3Okraskametalliches.html" TargetMode="Externa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hyperlink" Target="http://www.gosthelp.ru/text/SNiP3040187Izolyacionnyei.html" TargetMode="External"/><Relationship Id="rId38" Type="http://schemas.openxmlformats.org/officeDocument/2006/relationships/hyperlink" Target="http://www.gosthelp.ru/gost/gost2743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hyperlink" Target="http://www.gosthelp.ru/gost/gost15322.html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hyperlink" Target="http://www.gosthelp.ru/gost/gost23668.html" TargetMode="External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hyperlink" Target="http://www.gosthelp.ru/gost/gost53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85</Pages>
  <Words>19326</Words>
  <Characters>110162</Characters>
  <Application>Microsoft Office Word</Application>
  <DocSecurity>0</DocSecurity>
  <Lines>918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Manager7</dc:creator>
  <cp:lastModifiedBy>Manager7</cp:lastModifiedBy>
  <cp:revision>1</cp:revision>
  <dcterms:created xsi:type="dcterms:W3CDTF">2020-12-24T12:04:00Z</dcterms:created>
  <dcterms:modified xsi:type="dcterms:W3CDTF">2020-12-24T12:44:00Z</dcterms:modified>
</cp:coreProperties>
</file>